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D364" w14:textId="61EFF788" w:rsidR="00734877" w:rsidRPr="00061CCF" w:rsidRDefault="00061CCF" w:rsidP="00734877">
      <w:pPr>
        <w:jc w:val="right"/>
        <w:rPr>
          <w:rFonts w:ascii="Verdana" w:eastAsia="HG丸ｺﾞｼｯｸM-PRO" w:hAnsi="Verdana"/>
          <w:color w:val="7F7F7F" w:themeColor="text1" w:themeTint="80"/>
          <w:sz w:val="22"/>
          <w:bdr w:val="single" w:sz="4" w:space="0" w:color="auto"/>
        </w:rPr>
      </w:pPr>
      <w:r w:rsidRPr="00061CCF">
        <w:rPr>
          <w:rFonts w:ascii="Verdana" w:eastAsia="HG丸ｺﾞｼｯｸM-PRO" w:hAnsi="Verdana" w:hint="eastAsia"/>
          <w:color w:val="7F7F7F" w:themeColor="text1" w:themeTint="80"/>
          <w:sz w:val="22"/>
          <w:bdr w:val="single" w:sz="4" w:space="0" w:color="auto"/>
        </w:rPr>
        <w:t>Form2</w:t>
      </w:r>
      <w:r w:rsidRPr="00061CCF">
        <w:rPr>
          <w:rFonts w:ascii="Verdana" w:eastAsia="HG丸ｺﾞｼｯｸM-PRO" w:hAnsi="Verdana" w:hint="eastAsia"/>
          <w:color w:val="7F7F7F" w:themeColor="text1" w:themeTint="80"/>
          <w:sz w:val="22"/>
          <w:bdr w:val="single" w:sz="4" w:space="0" w:color="auto"/>
        </w:rPr>
        <w:t xml:space="preserve">　</w:t>
      </w:r>
      <w:r w:rsidR="00540EF4" w:rsidRPr="00061CCF">
        <w:rPr>
          <w:rFonts w:ascii="Verdana" w:eastAsia="HG丸ｺﾞｼｯｸM-PRO" w:hAnsi="Verdana"/>
          <w:color w:val="7F7F7F" w:themeColor="text1" w:themeTint="80"/>
          <w:sz w:val="22"/>
          <w:bdr w:val="single" w:sz="4" w:space="0" w:color="auto"/>
        </w:rPr>
        <w:t>(For students who have made inventions without a contract with a third party)</w:t>
      </w:r>
    </w:p>
    <w:p w14:paraId="61607A2B" w14:textId="77777777" w:rsidR="00734877" w:rsidRPr="00C62C69" w:rsidRDefault="00734877" w:rsidP="00734877">
      <w:pPr>
        <w:jc w:val="right"/>
        <w:rPr>
          <w:rFonts w:ascii="Verdana" w:eastAsia="HG丸ｺﾞｼｯｸM-PRO" w:hAnsi="Verdana"/>
          <w:sz w:val="22"/>
        </w:rPr>
      </w:pPr>
    </w:p>
    <w:p w14:paraId="4D3BB177" w14:textId="77777777" w:rsidR="00734877" w:rsidRPr="00C62C69" w:rsidRDefault="00734877" w:rsidP="00734877">
      <w:pPr>
        <w:jc w:val="right"/>
        <w:rPr>
          <w:rFonts w:ascii="Verdana" w:eastAsia="HG丸ｺﾞｼｯｸM-PRO" w:hAnsi="Verdana"/>
          <w:sz w:val="22"/>
        </w:rPr>
      </w:pPr>
    </w:p>
    <w:p w14:paraId="06140703" w14:textId="77777777" w:rsidR="00734877" w:rsidRPr="00C62C69" w:rsidRDefault="001C73F5" w:rsidP="00734877">
      <w:pPr>
        <w:jc w:val="center"/>
        <w:rPr>
          <w:rFonts w:ascii="Verdana" w:eastAsia="HG丸ｺﾞｼｯｸM-PRO" w:hAnsi="Verdana"/>
          <w:sz w:val="22"/>
        </w:rPr>
      </w:pPr>
      <w:r w:rsidRPr="00C62C69">
        <w:rPr>
          <w:rFonts w:ascii="Verdana" w:eastAsia="HG丸ｺﾞｼｯｸM-PRO" w:hAnsi="Verdana"/>
          <w:sz w:val="22"/>
        </w:rPr>
        <w:t>Consent Form for Handling of Inventions</w:t>
      </w:r>
      <w:r w:rsidR="00993025">
        <w:rPr>
          <w:rFonts w:ascii="Verdana" w:eastAsia="HG丸ｺﾞｼｯｸM-PRO" w:hAnsi="Verdana"/>
          <w:sz w:val="22"/>
        </w:rPr>
        <w:t xml:space="preserve"> and Creations</w:t>
      </w:r>
    </w:p>
    <w:p w14:paraId="495DBD54" w14:textId="77777777" w:rsidR="00734877" w:rsidRPr="00C62C69" w:rsidRDefault="00734877" w:rsidP="00734877">
      <w:pPr>
        <w:jc w:val="center"/>
        <w:rPr>
          <w:rFonts w:ascii="Verdana" w:eastAsia="HG丸ｺﾞｼｯｸM-PRO" w:hAnsi="Verdana"/>
          <w:sz w:val="22"/>
        </w:rPr>
      </w:pPr>
    </w:p>
    <w:p w14:paraId="2C35250C" w14:textId="77777777" w:rsidR="001C73F5" w:rsidRPr="00C62C69" w:rsidRDefault="001C73F5" w:rsidP="00734877">
      <w:pPr>
        <w:jc w:val="left"/>
        <w:rPr>
          <w:rFonts w:ascii="Verdana" w:eastAsia="DengXian" w:hAnsi="Verdana"/>
          <w:sz w:val="22"/>
          <w:lang w:eastAsia="zh-CN"/>
        </w:rPr>
      </w:pPr>
      <w:r w:rsidRPr="00C62C69">
        <w:rPr>
          <w:rFonts w:ascii="Verdana" w:eastAsia="DengXian" w:hAnsi="Verdana"/>
          <w:sz w:val="22"/>
          <w:lang w:eastAsia="zh-CN"/>
        </w:rPr>
        <w:t>To</w:t>
      </w:r>
    </w:p>
    <w:p w14:paraId="0DDAF58F" w14:textId="77777777" w:rsidR="00734877" w:rsidRPr="00C62C69" w:rsidRDefault="001C73F5" w:rsidP="00734877">
      <w:pPr>
        <w:jc w:val="left"/>
        <w:rPr>
          <w:rFonts w:ascii="Verdana" w:eastAsia="HG丸ｺﾞｼｯｸM-PRO" w:hAnsi="Verdana"/>
          <w:sz w:val="22"/>
          <w:lang w:eastAsia="zh-CN"/>
        </w:rPr>
      </w:pPr>
      <w:r w:rsidRPr="00C62C69">
        <w:rPr>
          <w:rFonts w:ascii="Verdana" w:eastAsia="HG丸ｺﾞｼｯｸM-PRO" w:hAnsi="Verdana"/>
          <w:sz w:val="22"/>
          <w:lang w:eastAsia="zh-CN"/>
        </w:rPr>
        <w:t>President of Yokohama National University</w:t>
      </w:r>
    </w:p>
    <w:p w14:paraId="240B2B45" w14:textId="77777777" w:rsidR="00734877" w:rsidRPr="00C62C69" w:rsidRDefault="00734877" w:rsidP="00734877">
      <w:pPr>
        <w:jc w:val="left"/>
        <w:rPr>
          <w:rFonts w:ascii="Verdana" w:eastAsia="DengXian" w:hAnsi="Verdana"/>
          <w:sz w:val="22"/>
          <w:lang w:eastAsia="zh-CN"/>
        </w:rPr>
      </w:pPr>
      <w:r w:rsidRPr="00C62C69">
        <w:rPr>
          <w:rFonts w:ascii="Verdana" w:eastAsia="HG丸ｺﾞｼｯｸM-PRO" w:hAnsi="Verdana"/>
          <w:color w:val="FF0000"/>
          <w:sz w:val="22"/>
          <w:lang w:eastAsia="zh-CN"/>
        </w:rPr>
        <w:t xml:space="preserve">〇〇　〇〇　</w:t>
      </w:r>
      <w:r w:rsidR="001C73F5" w:rsidRPr="00C62C69">
        <w:rPr>
          <w:rFonts w:ascii="Verdana" w:eastAsia="DengXian" w:hAnsi="Verdana"/>
          <w:sz w:val="22"/>
          <w:lang w:eastAsia="zh-CN"/>
        </w:rPr>
        <w:t xml:space="preserve">of the </w:t>
      </w:r>
      <w:r w:rsidR="001C73F5" w:rsidRPr="00C62C69">
        <w:rPr>
          <w:rFonts w:ascii="Verdana" w:eastAsia="HG丸ｺﾞｼｯｸM-PRO" w:hAnsi="Verdana"/>
          <w:color w:val="FF0000"/>
          <w:sz w:val="22"/>
          <w:lang w:eastAsia="zh-CN"/>
        </w:rPr>
        <w:t>〇〇〇</w:t>
      </w:r>
      <w:r w:rsidR="001C73F5" w:rsidRPr="00C62C69">
        <w:rPr>
          <w:rFonts w:ascii="Verdana" w:eastAsia="DengXian" w:hAnsi="Verdana"/>
          <w:color w:val="FF0000"/>
          <w:sz w:val="22"/>
          <w:lang w:eastAsia="zh-CN"/>
        </w:rPr>
        <w:t xml:space="preserve"> </w:t>
      </w:r>
      <w:r w:rsidR="001C73F5" w:rsidRPr="00C62C69">
        <w:rPr>
          <w:rFonts w:ascii="Verdana" w:eastAsia="HG丸ｺﾞｼｯｸM-PRO" w:hAnsi="Verdana"/>
          <w:sz w:val="22"/>
        </w:rPr>
        <w:t>Research Institute, Graduate School</w:t>
      </w:r>
      <w:r w:rsidR="001C73F5" w:rsidRPr="00C62C69">
        <w:rPr>
          <w:rFonts w:ascii="Verdana" w:eastAsia="DengXian" w:hAnsi="Verdana"/>
          <w:color w:val="FF0000"/>
          <w:sz w:val="22"/>
          <w:lang w:eastAsia="zh-CN"/>
        </w:rPr>
        <w:t xml:space="preserve"> </w:t>
      </w:r>
      <w:r w:rsidR="00757BCA">
        <w:rPr>
          <w:rFonts w:ascii="Verdana" w:eastAsia="DengXian" w:hAnsi="Verdana"/>
          <w:color w:val="FF0000"/>
          <w:sz w:val="22"/>
          <w:lang w:eastAsia="zh-CN"/>
        </w:rPr>
        <w:br/>
      </w:r>
      <w:r w:rsidR="001C73F5" w:rsidRPr="00C62C69">
        <w:rPr>
          <w:rFonts w:ascii="Verdana" w:eastAsia="DengXian" w:hAnsi="Verdana"/>
          <w:color w:val="FF0000"/>
          <w:sz w:val="22"/>
          <w:lang w:eastAsia="zh-CN"/>
        </w:rPr>
        <w:t>(</w:t>
      </w:r>
      <w:r w:rsidR="001C73F5" w:rsidRPr="00C62C69">
        <w:rPr>
          <w:rFonts w:ascii="Verdana" w:eastAsia="HG丸ｺﾞｼｯｸM-PRO" w:hAnsi="Verdana"/>
          <w:color w:val="FF0000"/>
          <w:sz w:val="22"/>
          <w:lang w:eastAsia="zh-CN"/>
        </w:rPr>
        <w:t>Enter the name of the faculty member in charge of the research</w:t>
      </w:r>
      <w:r w:rsidR="001C73F5" w:rsidRPr="00C62C69">
        <w:rPr>
          <w:rFonts w:ascii="Verdana" w:eastAsia="DengXian" w:hAnsi="Verdana"/>
          <w:color w:val="FF0000"/>
          <w:sz w:val="22"/>
          <w:lang w:eastAsia="zh-CN"/>
        </w:rPr>
        <w:t>)</w:t>
      </w:r>
    </w:p>
    <w:p w14:paraId="5B87B202" w14:textId="1ABA7305" w:rsidR="00734877" w:rsidRPr="00C62C69" w:rsidRDefault="001C73F5" w:rsidP="001C73F5">
      <w:pPr>
        <w:ind w:leftChars="1600" w:left="3360"/>
        <w:jc w:val="left"/>
        <w:rPr>
          <w:rFonts w:ascii="Verdana" w:eastAsia="HG丸ｺﾞｼｯｸM-PRO" w:hAnsi="Verdana"/>
          <w:sz w:val="22"/>
          <w:u w:val="single"/>
          <w:lang w:eastAsia="zh-CN"/>
        </w:rPr>
      </w:pPr>
      <w:r w:rsidRPr="00C62C69">
        <w:rPr>
          <w:rFonts w:ascii="Verdana" w:eastAsia="HG丸ｺﾞｼｯｸM-PRO" w:hAnsi="Verdana"/>
          <w:sz w:val="22"/>
          <w:u w:val="single"/>
          <w:lang w:eastAsia="zh-CN"/>
        </w:rPr>
        <w:t xml:space="preserve">Student ID </w:t>
      </w:r>
      <w:r w:rsidR="00993025">
        <w:rPr>
          <w:rFonts w:ascii="Verdana" w:eastAsia="HG丸ｺﾞｼｯｸM-PRO" w:hAnsi="Verdana"/>
          <w:sz w:val="22"/>
          <w:u w:val="single"/>
          <w:lang w:eastAsia="zh-CN"/>
        </w:rPr>
        <w:t>No.</w:t>
      </w:r>
      <w:r w:rsidR="00993025" w:rsidRPr="00C62C69">
        <w:rPr>
          <w:rFonts w:ascii="Verdana" w:eastAsia="DengXian" w:hAnsi="Verdana"/>
          <w:sz w:val="22"/>
          <w:u w:val="single"/>
          <w:lang w:eastAsia="zh-CN"/>
        </w:rPr>
        <w:t xml:space="preserve"> </w:t>
      </w:r>
      <w:r w:rsidRPr="00C62C69">
        <w:rPr>
          <w:rFonts w:ascii="Verdana" w:eastAsia="DengXian" w:hAnsi="Verdana"/>
          <w:sz w:val="22"/>
          <w:u w:val="single"/>
          <w:lang w:eastAsia="zh-CN"/>
        </w:rPr>
        <w:t>(self-written):</w:t>
      </w:r>
      <w:r w:rsidR="00734877" w:rsidRPr="00C62C69">
        <w:rPr>
          <w:rFonts w:ascii="Verdana" w:eastAsia="HG丸ｺﾞｼｯｸM-PRO" w:hAnsi="Verdana"/>
          <w:sz w:val="22"/>
          <w:u w:val="single"/>
          <w:lang w:eastAsia="zh-CN"/>
        </w:rPr>
        <w:t xml:space="preserve">　</w:t>
      </w:r>
      <w:r w:rsidR="00AE0B55" w:rsidRPr="00C62C69">
        <w:rPr>
          <w:rFonts w:ascii="Verdana" w:eastAsia="HG丸ｺﾞｼｯｸM-PRO" w:hAnsi="Verdana"/>
          <w:sz w:val="22"/>
          <w:u w:val="single"/>
          <w:lang w:eastAsia="zh-CN"/>
        </w:rPr>
        <w:t xml:space="preserve">　　　</w:t>
      </w:r>
      <w:r w:rsidR="00832EB4">
        <w:rPr>
          <w:rFonts w:ascii="Verdana" w:eastAsia="HG丸ｺﾞｼｯｸM-PRO" w:hAnsi="Verdana" w:hint="eastAsia"/>
          <w:sz w:val="22"/>
          <w:u w:val="single"/>
        </w:rPr>
        <w:t xml:space="preserve">　　　　</w:t>
      </w:r>
      <w:r w:rsidR="00734877" w:rsidRPr="00C62C69">
        <w:rPr>
          <w:rFonts w:ascii="Verdana" w:eastAsia="HG丸ｺﾞｼｯｸM-PRO" w:hAnsi="Verdana"/>
          <w:sz w:val="22"/>
          <w:u w:val="single"/>
          <w:lang w:eastAsia="zh-CN"/>
        </w:rPr>
        <w:t xml:space="preserve">　　　　</w:t>
      </w:r>
    </w:p>
    <w:p w14:paraId="7FC4DC8D" w14:textId="7E9ECF0F" w:rsidR="001C73F5" w:rsidRPr="00C62C69" w:rsidRDefault="001C73F5" w:rsidP="001C73F5">
      <w:pPr>
        <w:ind w:leftChars="1600" w:left="3360"/>
        <w:jc w:val="left"/>
        <w:rPr>
          <w:rFonts w:ascii="Verdana" w:eastAsia="HG丸ｺﾞｼｯｸM-PRO" w:hAnsi="Verdana"/>
          <w:sz w:val="22"/>
          <w:u w:val="single"/>
        </w:rPr>
      </w:pPr>
      <w:r w:rsidRPr="00C62C69">
        <w:rPr>
          <w:rFonts w:ascii="Verdana" w:eastAsia="HG丸ｺﾞｼｯｸM-PRO" w:hAnsi="Verdana"/>
          <w:sz w:val="22"/>
          <w:u w:val="single"/>
        </w:rPr>
        <w:t>Signature (self-signed):</w:t>
      </w:r>
      <w:r w:rsidR="00AE0B55" w:rsidRPr="00C62C69">
        <w:rPr>
          <w:rFonts w:ascii="Verdana" w:eastAsia="HG丸ｺﾞｼｯｸM-PRO" w:hAnsi="Verdana"/>
          <w:sz w:val="22"/>
          <w:u w:val="single"/>
        </w:rPr>
        <w:t xml:space="preserve">　　　</w:t>
      </w:r>
      <w:r w:rsidR="00734877" w:rsidRPr="00C62C69">
        <w:rPr>
          <w:rFonts w:ascii="Verdana" w:eastAsia="HG丸ｺﾞｼｯｸM-PRO" w:hAnsi="Verdana"/>
          <w:sz w:val="22"/>
          <w:u w:val="single"/>
        </w:rPr>
        <w:t xml:space="preserve">　　　　</w:t>
      </w:r>
      <w:r w:rsidR="00832EB4">
        <w:rPr>
          <w:rFonts w:ascii="Verdana" w:eastAsia="HG丸ｺﾞｼｯｸM-PRO" w:hAnsi="Verdana" w:hint="eastAsia"/>
          <w:sz w:val="22"/>
          <w:u w:val="single"/>
        </w:rPr>
        <w:t xml:space="preserve">　　　　　　</w:t>
      </w:r>
      <w:r w:rsidR="00734877" w:rsidRPr="00C62C69">
        <w:rPr>
          <w:rFonts w:ascii="Verdana" w:eastAsia="HG丸ｺﾞｼｯｸM-PRO" w:hAnsi="Verdana"/>
          <w:sz w:val="22"/>
          <w:u w:val="single"/>
        </w:rPr>
        <w:t xml:space="preserve">　　</w:t>
      </w:r>
    </w:p>
    <w:p w14:paraId="3E4E07A8" w14:textId="4F4DAE3D" w:rsidR="00734877" w:rsidRPr="00C62C69" w:rsidRDefault="00B81188" w:rsidP="001C73F5">
      <w:pPr>
        <w:ind w:leftChars="1600" w:left="3360"/>
        <w:jc w:val="left"/>
        <w:rPr>
          <w:rFonts w:ascii="Verdana" w:eastAsia="HG丸ｺﾞｼｯｸM-PRO" w:hAnsi="Verdana"/>
          <w:sz w:val="22"/>
          <w:u w:val="single"/>
        </w:rPr>
      </w:pPr>
      <w:r>
        <w:rPr>
          <w:rFonts w:ascii="Verdana" w:eastAsia="HG丸ｺﾞｼｯｸM-PRO" w:hAnsi="Verdana"/>
          <w:sz w:val="22"/>
          <w:u w:val="single"/>
          <w:lang w:eastAsia="zh-TW"/>
        </w:rPr>
        <w:t>Date</w:t>
      </w:r>
      <w:r w:rsidR="001C73F5" w:rsidRPr="00C62C69">
        <w:rPr>
          <w:rFonts w:ascii="Verdana" w:eastAsia="PMingLiU" w:hAnsi="Verdana"/>
          <w:sz w:val="22"/>
          <w:u w:val="single"/>
          <w:lang w:eastAsia="zh-TW"/>
        </w:rPr>
        <w:t xml:space="preserve"> (</w:t>
      </w:r>
      <w:r w:rsidR="001C73F5" w:rsidRPr="00C62C69">
        <w:rPr>
          <w:rFonts w:ascii="Verdana" w:eastAsia="DengXian" w:hAnsi="Verdana"/>
          <w:sz w:val="22"/>
          <w:u w:val="single"/>
          <w:lang w:eastAsia="zh-CN"/>
        </w:rPr>
        <w:t>self-written</w:t>
      </w:r>
      <w:r w:rsidR="001C73F5" w:rsidRPr="00C62C69">
        <w:rPr>
          <w:rFonts w:ascii="Verdana" w:eastAsia="PMingLiU" w:hAnsi="Verdana"/>
          <w:sz w:val="22"/>
          <w:u w:val="single"/>
          <w:lang w:eastAsia="zh-TW"/>
        </w:rPr>
        <w:t>):</w:t>
      </w:r>
      <w:r w:rsidR="001C73F5" w:rsidRPr="00C62C69">
        <w:rPr>
          <w:rFonts w:ascii="Verdana" w:eastAsia="HG丸ｺﾞｼｯｸM-PRO" w:hAnsi="Verdana"/>
          <w:sz w:val="22"/>
          <w:u w:val="single"/>
          <w:lang w:eastAsia="zh-TW"/>
        </w:rPr>
        <w:t xml:space="preserve">　　　　</w:t>
      </w:r>
      <w:r w:rsidR="001C73F5" w:rsidRPr="00C62C69">
        <w:rPr>
          <w:rFonts w:ascii="Verdana" w:eastAsia="PMingLiU" w:hAnsi="Verdana"/>
          <w:sz w:val="22"/>
          <w:u w:val="single"/>
          <w:lang w:eastAsia="zh-TW"/>
        </w:rPr>
        <w:t xml:space="preserve">  </w:t>
      </w:r>
      <w:r w:rsidR="00832EB4">
        <w:rPr>
          <w:rFonts w:ascii="游明朝" w:eastAsia="游明朝" w:hAnsi="游明朝" w:hint="eastAsia"/>
          <w:sz w:val="22"/>
          <w:u w:val="single"/>
        </w:rPr>
        <w:t xml:space="preserve">　　</w:t>
      </w:r>
      <w:r w:rsidR="001C73F5" w:rsidRPr="00C62C69">
        <w:rPr>
          <w:rFonts w:ascii="Verdana" w:eastAsia="PMingLiU" w:hAnsi="Verdana"/>
          <w:sz w:val="22"/>
          <w:u w:val="single"/>
          <w:lang w:eastAsia="zh-TW"/>
        </w:rPr>
        <w:t xml:space="preserve">  (Month-Day</w:t>
      </w:r>
      <w:r>
        <w:rPr>
          <w:rFonts w:ascii="Verdana" w:eastAsia="PMingLiU" w:hAnsi="Verdana"/>
          <w:sz w:val="22"/>
          <w:u w:val="single"/>
          <w:lang w:eastAsia="zh-TW"/>
        </w:rPr>
        <w:t>, Year</w:t>
      </w:r>
      <w:r w:rsidR="001C73F5" w:rsidRPr="00C62C69">
        <w:rPr>
          <w:rFonts w:ascii="Verdana" w:eastAsia="PMingLiU" w:hAnsi="Verdana"/>
          <w:sz w:val="22"/>
          <w:u w:val="single"/>
          <w:lang w:eastAsia="zh-TW"/>
        </w:rPr>
        <w:t>)</w:t>
      </w:r>
    </w:p>
    <w:p w14:paraId="52888A60" w14:textId="77777777" w:rsidR="00734877" w:rsidRPr="00C62C69" w:rsidRDefault="00734877" w:rsidP="00734877">
      <w:pPr>
        <w:jc w:val="right"/>
        <w:rPr>
          <w:rFonts w:ascii="Verdana" w:eastAsia="HG丸ｺﾞｼｯｸM-PRO" w:hAnsi="Verdana"/>
          <w:sz w:val="22"/>
          <w:u w:val="single"/>
          <w:lang w:eastAsia="zh-TW"/>
        </w:rPr>
      </w:pPr>
    </w:p>
    <w:p w14:paraId="5B31769D" w14:textId="77777777" w:rsidR="00734877" w:rsidRPr="00C62C69" w:rsidRDefault="00734877" w:rsidP="00734877">
      <w:pPr>
        <w:jc w:val="right"/>
        <w:rPr>
          <w:rFonts w:ascii="Verdana" w:eastAsia="HG丸ｺﾞｼｯｸM-PRO" w:hAnsi="Verdana"/>
          <w:sz w:val="22"/>
          <w:u w:val="single"/>
          <w:lang w:eastAsia="zh-TW"/>
        </w:rPr>
      </w:pPr>
    </w:p>
    <w:p w14:paraId="13A05AE6" w14:textId="77777777" w:rsidR="00734877" w:rsidRPr="00C62C69" w:rsidRDefault="00F366F0" w:rsidP="00734877">
      <w:pPr>
        <w:ind w:firstLineChars="100" w:firstLine="220"/>
        <w:jc w:val="left"/>
        <w:rPr>
          <w:rFonts w:ascii="Verdana" w:eastAsia="HG丸ｺﾞｼｯｸM-PRO" w:hAnsi="Verdana"/>
          <w:sz w:val="22"/>
        </w:rPr>
      </w:pPr>
      <w:r w:rsidRPr="00C62C69">
        <w:rPr>
          <w:rFonts w:ascii="Verdana" w:eastAsia="HG丸ｺﾞｼｯｸM-PRO" w:hAnsi="Verdana"/>
          <w:sz w:val="22"/>
        </w:rPr>
        <w:t xml:space="preserve">I hereby give my consent to the following inventions made at Yokohama National University (hereinafter referred to as </w:t>
      </w:r>
      <w:r w:rsidR="00B81188">
        <w:rPr>
          <w:rFonts w:ascii="Verdana" w:eastAsia="HG丸ｺﾞｼｯｸM-PRO" w:hAnsi="Verdana"/>
          <w:sz w:val="22"/>
        </w:rPr>
        <w:t xml:space="preserve">the </w:t>
      </w:r>
      <w:r w:rsidRPr="00C62C69">
        <w:rPr>
          <w:rFonts w:ascii="Verdana" w:eastAsia="HG丸ｺﾞｼｯｸM-PRO" w:hAnsi="Verdana"/>
          <w:sz w:val="22"/>
        </w:rPr>
        <w:t>"University").</w:t>
      </w:r>
    </w:p>
    <w:p w14:paraId="09CBF8AF" w14:textId="77777777" w:rsidR="00734877" w:rsidRPr="00C62C69" w:rsidRDefault="00734877" w:rsidP="00734877">
      <w:pPr>
        <w:ind w:firstLineChars="100" w:firstLine="220"/>
        <w:jc w:val="left"/>
        <w:rPr>
          <w:rFonts w:ascii="Verdana" w:eastAsia="HG丸ｺﾞｼｯｸM-PRO" w:hAnsi="Verdana"/>
          <w:sz w:val="22"/>
        </w:rPr>
      </w:pPr>
    </w:p>
    <w:p w14:paraId="710FFDDB" w14:textId="77777777" w:rsidR="00734877" w:rsidRPr="00C62C69" w:rsidRDefault="00734877" w:rsidP="00734877">
      <w:pPr>
        <w:ind w:firstLineChars="100" w:firstLine="220"/>
        <w:jc w:val="left"/>
        <w:rPr>
          <w:rFonts w:ascii="Verdana" w:eastAsia="HG丸ｺﾞｼｯｸM-PRO" w:hAnsi="Verdana"/>
          <w:color w:val="FF0000"/>
          <w:sz w:val="22"/>
        </w:rPr>
      </w:pPr>
      <w:r w:rsidRPr="00C62C69">
        <w:rPr>
          <w:rFonts w:ascii="Verdana" w:eastAsia="HG丸ｺﾞｼｯｸM-PRO" w:hAnsi="Verdana"/>
          <w:sz w:val="22"/>
        </w:rPr>
        <w:t>・</w:t>
      </w:r>
      <w:r w:rsidR="00F366F0" w:rsidRPr="00C62C69">
        <w:rPr>
          <w:rFonts w:ascii="Verdana" w:eastAsia="HG丸ｺﾞｼｯｸM-PRO" w:hAnsi="Verdana"/>
          <w:sz w:val="22"/>
        </w:rPr>
        <w:t>Title</w:t>
      </w:r>
      <w:r w:rsidR="001C73F5" w:rsidRPr="00C62C69">
        <w:rPr>
          <w:rFonts w:ascii="Verdana" w:eastAsia="HG丸ｺﾞｼｯｸM-PRO" w:hAnsi="Verdana"/>
          <w:sz w:val="22"/>
        </w:rPr>
        <w:t xml:space="preserve"> of invention: </w:t>
      </w:r>
      <w:r w:rsidRPr="00C62C69">
        <w:rPr>
          <w:rFonts w:ascii="Verdana" w:eastAsia="HG丸ｺﾞｼｯｸM-PRO" w:hAnsi="Verdana"/>
          <w:color w:val="FF0000"/>
          <w:sz w:val="22"/>
        </w:rPr>
        <w:t>〇〇〇〇〇（</w:t>
      </w:r>
      <w:r w:rsidR="00F366F0" w:rsidRPr="00C62C69">
        <w:rPr>
          <w:rFonts w:ascii="Verdana" w:eastAsia="SimSun" w:hAnsi="Verdana" w:cs="SimSun"/>
          <w:color w:val="FF0000"/>
          <w:sz w:val="22"/>
        </w:rPr>
        <w:t xml:space="preserve">*This should be the same as the "Title of </w:t>
      </w:r>
      <w:r w:rsidR="00B81188">
        <w:rPr>
          <w:rFonts w:ascii="Verdana" w:eastAsia="SimSun" w:hAnsi="Verdana" w:cs="SimSun"/>
          <w:color w:val="FF0000"/>
          <w:sz w:val="22"/>
        </w:rPr>
        <w:t>i</w:t>
      </w:r>
      <w:r w:rsidR="00F366F0" w:rsidRPr="00C62C69">
        <w:rPr>
          <w:rFonts w:ascii="Verdana" w:eastAsia="SimSun" w:hAnsi="Verdana" w:cs="SimSun"/>
          <w:color w:val="FF0000"/>
          <w:sz w:val="22"/>
        </w:rPr>
        <w:t>nvention" to be stated in the Notification of Invention.</w:t>
      </w:r>
      <w:r w:rsidRPr="00C62C69">
        <w:rPr>
          <w:rFonts w:ascii="Verdana" w:eastAsia="HG丸ｺﾞｼｯｸM-PRO" w:hAnsi="Verdana"/>
          <w:color w:val="FF0000"/>
          <w:sz w:val="22"/>
        </w:rPr>
        <w:t>）</w:t>
      </w:r>
    </w:p>
    <w:p w14:paraId="0D8AA1D0" w14:textId="77777777" w:rsidR="00734877" w:rsidRPr="00C62C69" w:rsidRDefault="00734877" w:rsidP="00734877">
      <w:pPr>
        <w:jc w:val="left"/>
        <w:rPr>
          <w:rFonts w:ascii="Verdana" w:eastAsia="HG丸ｺﾞｼｯｸM-PRO" w:hAnsi="Verdana"/>
          <w:sz w:val="22"/>
        </w:rPr>
      </w:pPr>
    </w:p>
    <w:p w14:paraId="7023EE58" w14:textId="77777777" w:rsidR="00A20F6D" w:rsidRDefault="00A20F6D" w:rsidP="00734877">
      <w:pPr>
        <w:jc w:val="left"/>
        <w:rPr>
          <w:rFonts w:ascii="Verdana" w:eastAsia="HG丸ｺﾞｼｯｸM-PRO" w:hAnsi="Verdana"/>
          <w:sz w:val="22"/>
        </w:rPr>
        <w:sectPr w:rsidR="00A20F6D" w:rsidSect="006117C0">
          <w:pgSz w:w="11906" w:h="16838"/>
          <w:pgMar w:top="1440" w:right="1080" w:bottom="1440" w:left="1080" w:header="851" w:footer="992" w:gutter="0"/>
          <w:cols w:space="425"/>
          <w:formProt w:val="0"/>
          <w:docGrid w:type="lines" w:linePitch="360"/>
        </w:sectPr>
      </w:pPr>
    </w:p>
    <w:p w14:paraId="1A6E67BB" w14:textId="77777777" w:rsidR="00734877" w:rsidRPr="00A20F6D" w:rsidRDefault="00734877" w:rsidP="00734877">
      <w:pPr>
        <w:jc w:val="left"/>
        <w:rPr>
          <w:rFonts w:ascii="Verdana" w:eastAsia="HG丸ｺﾞｼｯｸM-PRO" w:hAnsi="Verdana"/>
          <w:sz w:val="22"/>
        </w:rPr>
      </w:pPr>
    </w:p>
    <w:p w14:paraId="188E2922" w14:textId="77777777" w:rsidR="00734877" w:rsidRPr="00C62C69" w:rsidRDefault="00F366F0" w:rsidP="00734877">
      <w:pPr>
        <w:pStyle w:val="ae"/>
        <w:numPr>
          <w:ilvl w:val="0"/>
          <w:numId w:val="1"/>
        </w:numPr>
        <w:ind w:leftChars="0"/>
        <w:jc w:val="left"/>
        <w:rPr>
          <w:rFonts w:ascii="Verdana" w:eastAsia="HG丸ｺﾞｼｯｸM-PRO" w:hAnsi="Verdana"/>
          <w:sz w:val="22"/>
        </w:rPr>
      </w:pPr>
      <w:r w:rsidRPr="00C62C69">
        <w:rPr>
          <w:rFonts w:ascii="Verdana" w:eastAsia="HG丸ｺﾞｼｯｸM-PRO" w:hAnsi="Verdana"/>
          <w:sz w:val="22"/>
        </w:rPr>
        <w:t xml:space="preserve">Consent </w:t>
      </w:r>
      <w:r w:rsidR="00757BCA">
        <w:rPr>
          <w:rFonts w:ascii="Verdana" w:eastAsia="HG丸ｺﾞｼｯｸM-PRO" w:hAnsi="Verdana"/>
          <w:sz w:val="22"/>
        </w:rPr>
        <w:t>D</w:t>
      </w:r>
      <w:r w:rsidRPr="00C62C69">
        <w:rPr>
          <w:rFonts w:ascii="Verdana" w:eastAsia="HG丸ｺﾞｼｯｸM-PRO" w:hAnsi="Verdana"/>
          <w:sz w:val="22"/>
        </w:rPr>
        <w:t>etails</w:t>
      </w:r>
    </w:p>
    <w:p w14:paraId="20CCB9AC" w14:textId="0C0DEDC5" w:rsidR="00734877" w:rsidRPr="00C62C69" w:rsidRDefault="00970BC3" w:rsidP="007D0371">
      <w:pPr>
        <w:rPr>
          <w:rFonts w:ascii="Verdana" w:eastAsia="HG丸ｺﾞｼｯｸM-PRO" w:hAnsi="Verdana"/>
          <w:color w:val="0070C0"/>
          <w:sz w:val="18"/>
          <w:szCs w:val="18"/>
        </w:rPr>
      </w:pPr>
      <w:r>
        <w:rPr>
          <w:rFonts w:ascii="Verdana" w:hAnsi="Verdana"/>
          <w:noProof/>
          <w:lang w:eastAsia="zh-CN"/>
        </w:rPr>
        <mc:AlternateContent>
          <mc:Choice Requires="wps">
            <w:drawing>
              <wp:anchor distT="0" distB="0" distL="114300" distR="114300" simplePos="0" relativeHeight="251668480" behindDoc="0" locked="0" layoutInCell="1" allowOverlap="1" wp14:anchorId="640FA383" wp14:editId="73C5F326">
                <wp:simplePos x="0" y="0"/>
                <wp:positionH relativeFrom="column">
                  <wp:posOffset>-133350</wp:posOffset>
                </wp:positionH>
                <wp:positionV relativeFrom="paragraph">
                  <wp:posOffset>247650</wp:posOffset>
                </wp:positionV>
                <wp:extent cx="247650" cy="252730"/>
                <wp:effectExtent l="0" t="0" r="0" b="0"/>
                <wp:wrapNone/>
                <wp:docPr id="93310817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52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2C1865" id="正方形/長方形 2" o:spid="_x0000_s1026" style="position:absolute;margin-left:-10.5pt;margin-top:19.5pt;width:19.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8ItbAIAADYFAAAOAAAAZHJzL2Uyb0RvYy54bWysVE1PGzEQvVfqf7B8L7tJE2hXbFAEoqoU&#10;AQIqzsZrs6t6Pe7YySb99R17P0CAeqh6sTyemTfj5zc+Pdu3hu0U+gZsyWdHOWfKSqga+1TyH/eX&#10;n75w5oOwlTBgVckPyvOz1ccPp50r1BxqMJVCRiDWF50reR2CK7LMy1q1wh+BU5acGrAVgUx8yioU&#10;HaG3Jpvn+XHWAVYOQSrv6fSid/JVwtdayXCttVeBmZJTbyGtmNbHuGarU1E8oXB1I4c2xD900YrG&#10;UtEJ6kIEwbbYvIFqG4ngQYcjCW0GWjdSpTvQbWb5q9vc1cKpdBcix7uJJv//YOXV7s7dYGzduw3I&#10;n54YyTrni8kTDT/E7DW2MZYaZ/vE4mFiUe0Dk3Q4X5wcL4lrSa75cn7yObGciWJMdujDNwUti5uS&#10;Iz1S4k7sNj7E8qIYQ2ItC5eNMWNbfSepp3AwKgYYe6s0a6pYOwEl9ahzg2wn6N2FlMqGWe+qRaX6&#10;49kyz8fWpoxUPQFGZE2FJ+wBICrzLXbf9hAfU1US35Sc/62xPnnKSJXBhim5bSzgewCGbjVU7uOH&#10;t/M9NZGlR6gON8gQeul7Jy8bon0jfLgRSFqnl6L5Dde0aANdyWHYcVYD/n7vPMaTBMnLWUezU3L/&#10;aytQcWa+WxLn19liEYctGYvlyZwMfOl5fOmx2/Yc6Jlm9FM4mbYxPphxqxHaBxrzdaxKLmEl1S65&#10;DDga56GfafoopFqvUxgNmBNhY++cjOCR1Sir+/2DQDdoL5Bor2CcM1G8kmAfGzMtrLcBdJP0+czr&#10;wDcNZxLO8JHE6X9pp6jn7271BwAA//8DAFBLAwQUAAYACAAAACEA9AGBfN0AAAAIAQAADwAAAGRy&#10;cy9kb3ducmV2LnhtbEyPwU7DMBBE70j8g7WVuLVOg1RCyKaiSBy4QYtUcXNjN44ar6PYSZO/Z3uC&#10;02i0o9k3xXZyrRhNHxpPCOtVAsJQ5XVDNcL34X2ZgQhRkVatJ4MwmwDb8v6uULn2V/oy4z7Wgkso&#10;5ArBxtjlUobKGqfCyneG+Hb2vVORbV9L3asrl7tWpkmykU41xB+s6sybNdVlPzgEN+/0z6fcjM0l&#10;tR+7mY59PRwRHxbT6wuIaKb4F4YbPqNDyUwnP5AOokVYpmveEhEen1lvgYz1hPCUZSDLQv4fUP4C&#10;AAD//wMAUEsBAi0AFAAGAAgAAAAhALaDOJL+AAAA4QEAABMAAAAAAAAAAAAAAAAAAAAAAFtDb250&#10;ZW50X1R5cGVzXS54bWxQSwECLQAUAAYACAAAACEAOP0h/9YAAACUAQAACwAAAAAAAAAAAAAAAAAv&#10;AQAAX3JlbHMvLnJlbHNQSwECLQAUAAYACAAAACEAuw/CLWwCAAA2BQAADgAAAAAAAAAAAAAAAAAu&#10;AgAAZHJzL2Uyb0RvYy54bWxQSwECLQAUAAYACAAAACEA9AGBfN0AAAAIAQAADwAAAAAAAAAAAAAA&#10;AADGBAAAZHJzL2Rvd25yZXYueG1sUEsFBgAAAAAEAAQA8wAAANAFAAAAAA==&#10;" filled="f" strokecolor="#09101d [484]" strokeweight="1pt">
                <v:path arrowok="t"/>
              </v:rect>
            </w:pict>
          </mc:Fallback>
        </mc:AlternateContent>
      </w:r>
      <w:r w:rsidR="00734877" w:rsidRPr="00C62C69">
        <w:rPr>
          <w:rFonts w:ascii="SimSun" w:eastAsia="SimSun" w:hAnsi="SimSun" w:cs="SimSun" w:hint="eastAsia"/>
          <w:color w:val="4472C4" w:themeColor="accent1"/>
          <w:sz w:val="18"/>
          <w:szCs w:val="18"/>
        </w:rPr>
        <w:t>↓</w:t>
      </w:r>
      <w:r w:rsidR="00F366F0" w:rsidRPr="00C62C69">
        <w:rPr>
          <w:rFonts w:ascii="Verdana" w:hAnsi="Verdana"/>
        </w:rPr>
        <w:t xml:space="preserve"> </w:t>
      </w:r>
      <w:r w:rsidR="00F366F0" w:rsidRPr="00C62C69">
        <w:rPr>
          <w:rFonts w:ascii="Verdana" w:eastAsia="HG丸ｺﾞｼｯｸM-PRO" w:hAnsi="Verdana"/>
          <w:color w:val="4472C4" w:themeColor="accent1"/>
          <w:sz w:val="18"/>
          <w:szCs w:val="18"/>
        </w:rPr>
        <w:t>Please check each box below</w:t>
      </w:r>
    </w:p>
    <w:p w14:paraId="68FBB76D" w14:textId="77777777" w:rsidR="00734877" w:rsidRPr="00C62C69" w:rsidRDefault="00F366F0" w:rsidP="007D0371">
      <w:pPr>
        <w:pStyle w:val="ae"/>
        <w:ind w:leftChars="0" w:left="360"/>
        <w:rPr>
          <w:rFonts w:ascii="Verdana" w:eastAsia="HG丸ｺﾞｼｯｸM-PRO" w:hAnsi="Verdana"/>
          <w:sz w:val="22"/>
        </w:rPr>
      </w:pPr>
      <w:r w:rsidRPr="00C62C69">
        <w:rPr>
          <w:rFonts w:ascii="Verdana" w:hAnsi="Verdana" w:cs="SimSun"/>
          <w:sz w:val="22"/>
        </w:rPr>
        <w:t>(1)</w:t>
      </w:r>
      <w:r w:rsidRPr="00C62C69">
        <w:rPr>
          <w:rFonts w:ascii="Verdana" w:eastAsia="HG丸ｺﾞｼｯｸM-PRO" w:hAnsi="Verdana"/>
          <w:sz w:val="22"/>
        </w:rPr>
        <w:t xml:space="preserve"> If any results for which intellectual property rights may be obtained as inventions, devices, designs, know-how, and creations subject to copyright such as circuit layouts and programs,</w:t>
      </w:r>
      <w:r w:rsidR="00B81188">
        <w:rPr>
          <w:rFonts w:ascii="Verdana" w:eastAsia="HG丸ｺﾞｼｯｸM-PRO" w:hAnsi="Verdana"/>
          <w:sz w:val="22"/>
        </w:rPr>
        <w:t xml:space="preserve"> are created during the research activities at the University,</w:t>
      </w:r>
      <w:r w:rsidRPr="00C62C69">
        <w:rPr>
          <w:rFonts w:ascii="Verdana" w:eastAsia="HG丸ｺﾞｼｯｸM-PRO" w:hAnsi="Verdana"/>
          <w:sz w:val="22"/>
        </w:rPr>
        <w:t xml:space="preserve"> the "Rules for Employee Inventions of Yokohama National University" and the " Rules for the </w:t>
      </w:r>
      <w:r w:rsidR="00B81188">
        <w:rPr>
          <w:rFonts w:ascii="Verdana" w:eastAsia="HG丸ｺﾞｼｯｸM-PRO" w:hAnsi="Verdana"/>
          <w:sz w:val="22"/>
        </w:rPr>
        <w:t>Implementation</w:t>
      </w:r>
      <w:r w:rsidR="00B81188" w:rsidRPr="00C62C69">
        <w:rPr>
          <w:rFonts w:ascii="Verdana" w:eastAsia="HG丸ｺﾞｼｯｸM-PRO" w:hAnsi="Verdana"/>
          <w:sz w:val="22"/>
        </w:rPr>
        <w:t xml:space="preserve"> </w:t>
      </w:r>
      <w:r w:rsidRPr="00C62C69">
        <w:rPr>
          <w:rFonts w:ascii="Verdana" w:eastAsia="HG丸ｺﾞｼｯｸM-PRO" w:hAnsi="Verdana"/>
          <w:sz w:val="22"/>
        </w:rPr>
        <w:t>of the Rules for Employee Inventions of Yokohama National University" shall be applied.</w:t>
      </w:r>
    </w:p>
    <w:p w14:paraId="1BB8B66E" w14:textId="77777777" w:rsidR="00734877" w:rsidRPr="00C62C69" w:rsidRDefault="00734877" w:rsidP="007D0371">
      <w:pPr>
        <w:ind w:firstLineChars="100" w:firstLine="220"/>
        <w:rPr>
          <w:rFonts w:ascii="Verdana" w:eastAsia="HG丸ｺﾞｼｯｸM-PRO" w:hAnsi="Verdana"/>
          <w:color w:val="4472C4" w:themeColor="accent1"/>
          <w:sz w:val="18"/>
          <w:szCs w:val="18"/>
        </w:rPr>
      </w:pPr>
      <w:r w:rsidRPr="00C62C69">
        <w:rPr>
          <w:rFonts w:ascii="Verdana" w:eastAsia="HG丸ｺﾞｼｯｸM-PRO" w:hAnsi="Verdana"/>
          <w:sz w:val="22"/>
        </w:rPr>
        <w:t xml:space="preserve">　</w:t>
      </w:r>
      <w:r w:rsidRPr="00C62C69">
        <w:rPr>
          <w:rFonts w:ascii="SimSun" w:eastAsia="SimSun" w:hAnsi="SimSun" w:cs="SimSun" w:hint="eastAsia"/>
          <w:color w:val="4472C4" w:themeColor="accent1"/>
          <w:sz w:val="18"/>
          <w:szCs w:val="18"/>
        </w:rPr>
        <w:t>※</w:t>
      </w:r>
      <w:r w:rsidR="00F366F0" w:rsidRPr="00C62C69">
        <w:rPr>
          <w:rFonts w:ascii="Verdana" w:eastAsia="HG丸ｺﾞｼｯｸM-PRO" w:hAnsi="Verdana"/>
          <w:color w:val="4472C4" w:themeColor="accent1"/>
          <w:sz w:val="18"/>
          <w:szCs w:val="18"/>
        </w:rPr>
        <w:t>Be sure to read the rule references on the reverse side before checking the box.</w:t>
      </w:r>
    </w:p>
    <w:p w14:paraId="183B47AC" w14:textId="77777777" w:rsidR="00734877" w:rsidRPr="00C62C69" w:rsidRDefault="00734877" w:rsidP="007D0371">
      <w:pPr>
        <w:pStyle w:val="ae"/>
        <w:ind w:leftChars="0" w:left="360"/>
        <w:rPr>
          <w:rFonts w:ascii="Verdana" w:eastAsia="HG丸ｺﾞｼｯｸM-PRO" w:hAnsi="Verdana"/>
          <w:sz w:val="22"/>
        </w:rPr>
      </w:pPr>
    </w:p>
    <w:p w14:paraId="35393D52" w14:textId="22B25F80" w:rsidR="00734877" w:rsidRPr="00C62C69" w:rsidRDefault="00970BC3" w:rsidP="007D0371">
      <w:pPr>
        <w:pStyle w:val="ae"/>
        <w:ind w:leftChars="0" w:left="360"/>
        <w:rPr>
          <w:rFonts w:ascii="Verdana" w:eastAsia="HG丸ｺﾞｼｯｸM-PRO" w:hAnsi="Verdana"/>
          <w:sz w:val="22"/>
        </w:rPr>
      </w:pPr>
      <w:r>
        <w:rPr>
          <w:rFonts w:ascii="Verdana" w:hAnsi="Verdana"/>
          <w:noProof/>
          <w:lang w:eastAsia="zh-CN"/>
        </w:rPr>
        <mc:AlternateContent>
          <mc:Choice Requires="wps">
            <w:drawing>
              <wp:anchor distT="0" distB="0" distL="114300" distR="114300" simplePos="0" relativeHeight="251669504" behindDoc="0" locked="0" layoutInCell="1" allowOverlap="1" wp14:anchorId="4700C469" wp14:editId="4C52E1EF">
                <wp:simplePos x="0" y="0"/>
                <wp:positionH relativeFrom="column">
                  <wp:posOffset>-124460</wp:posOffset>
                </wp:positionH>
                <wp:positionV relativeFrom="paragraph">
                  <wp:posOffset>228600</wp:posOffset>
                </wp:positionV>
                <wp:extent cx="247650" cy="252095"/>
                <wp:effectExtent l="0" t="0" r="0" b="0"/>
                <wp:wrapNone/>
                <wp:docPr id="114341433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520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F5A3F3" id="正方形/長方形 1" o:spid="_x0000_s1026" style="position:absolute;margin-left:-9.8pt;margin-top:18pt;width:19.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xQbQIAADYFAAAOAAAAZHJzL2Uyb0RvYy54bWysVFFP2zAQfp+0/2D5fSStWhhRU1QVMU2q&#10;AAETz8axSTTH553dpt2v39lJAwK0h2kvls93993583deXOxbw3YKfQO25JOTnDNlJVSNfS75j4er&#10;L18580HYShiwquQH5fnF8vOnRecKNYUaTKWQEYj1RedKXofgiizzslat8CfglCWnBmxFIBOfswpF&#10;R+ityaZ5fpp1gJVDkMp7Or3snXyZ8LVWMtxo7VVgpuTUW0grpvUprtlyIYpnFK5u5NCG+IcuWtFY&#10;KjpCXYog2Babd1BtIxE86HAioc1A60aqdAe6zSR/c5v7WjiV7kLkeDfS5P8frLze3btbjK17twH5&#10;0xMjWed8MXqi4YeYvcY2xlLjbJ9YPIwsqn1gkg6ns7PTOXEtyTWdT/PzeWQ5E8Ux2aEP3xS0LG5K&#10;jvRIiTux2/jQhx5DYi0LV40xx7b6TlJP4WBUDDD2TmnWVLF2AkrqUWuDbCfo3YWUyoZJ76pFpfrj&#10;yTzPkwCotTEjNZoAI7KmwiP2ABCV+R67b3uIj6kqiW9Mzv/WWJ88ZqTKYMOY3DYW8CMAQ7caKvfx&#10;w9v5nprI0hNUh1tkCL30vZNXDdG+ET7cCiSt00vR/IYbWrSBruQw7DirAX9/dB7jSYLk5ayj2Sm5&#10;/7UVqDgz3y2J83wym8VhS8ZsfjYlA197nl577LZdAz3ThH4KJ9M2xgdz3GqE9pHGfBWrkktYSbVL&#10;LgMejXXoZ5o+CqlWqxRGA+ZE2Nh7JyN4ZDXK6mH/KNAN2gsk2ms4zpko3kiwj42ZFlbbALpJ+nzh&#10;deCbhjMJZ/hI4vS/tlPUy3e3/AMAAP//AwBQSwMEFAAGAAgAAAAhABceSTneAAAACAEAAA8AAABk&#10;cnMvZG93bnJldi54bWxMj8FOwzAQRO9I/IO1SNxapwXSNmRTUSQO3KAgVb258ZJEjdeR7aTJ3+Oe&#10;4Ljap5k3+XY0rRjI+cYywmKegCAurW64Qvj+eputQfigWKvWMiFM5GFb3N7kKtP2wp807EMlYgj7&#10;TCHUIXSZlL6sySg/tx1x/P1YZ1SIp6ukduoSw00rl0mSSqMajg216ui1pvK87w2CmXb6+CHToTkv&#10;6/fdxAdX9QfE+7vx5RlEoDH8wXDVj+pQRKeT7Vl70SLMFps0oggPadx0BTaPIE4Iq6cVyCKX/wcU&#10;vwAAAP//AwBQSwECLQAUAAYACAAAACEAtoM4kv4AAADhAQAAEwAAAAAAAAAAAAAAAAAAAAAAW0Nv&#10;bnRlbnRfVHlwZXNdLnhtbFBLAQItABQABgAIAAAAIQA4/SH/1gAAAJQBAAALAAAAAAAAAAAAAAAA&#10;AC8BAABfcmVscy8ucmVsc1BLAQItABQABgAIAAAAIQCKJdxQbQIAADYFAAAOAAAAAAAAAAAAAAAA&#10;AC4CAABkcnMvZTJvRG9jLnhtbFBLAQItABQABgAIAAAAIQAXHkk53gAAAAgBAAAPAAAAAAAAAAAA&#10;AAAAAMcEAABkcnMvZG93bnJldi54bWxQSwUGAAAAAAQABADzAAAA0gUAAAAA&#10;" filled="f" strokecolor="#09101d [484]" strokeweight="1pt">
                <v:path arrowok="t"/>
              </v:rect>
            </w:pict>
          </mc:Fallback>
        </mc:AlternateContent>
      </w:r>
    </w:p>
    <w:p w14:paraId="6FF2303A" w14:textId="77777777" w:rsidR="00734877" w:rsidRPr="00C62C69" w:rsidRDefault="00F366F0" w:rsidP="007D0371">
      <w:pPr>
        <w:pStyle w:val="ae"/>
        <w:ind w:leftChars="0" w:left="360"/>
        <w:rPr>
          <w:rFonts w:ascii="Verdana" w:eastAsia="HG丸ｺﾞｼｯｸM-PRO" w:hAnsi="Verdana"/>
          <w:sz w:val="22"/>
        </w:rPr>
      </w:pPr>
      <w:r w:rsidRPr="00C62C69">
        <w:rPr>
          <w:rFonts w:ascii="Verdana" w:hAnsi="Verdana" w:cs="SimSun"/>
          <w:sz w:val="22"/>
        </w:rPr>
        <w:t>(2)</w:t>
      </w:r>
      <w:r w:rsidR="00C65824">
        <w:rPr>
          <w:rFonts w:ascii="Verdana" w:eastAsia="HG丸ｺﾞｼｯｸM-PRO" w:hAnsi="Verdana"/>
          <w:sz w:val="22"/>
        </w:rPr>
        <w:t xml:space="preserve"> </w:t>
      </w:r>
      <w:r w:rsidR="00B81188">
        <w:rPr>
          <w:rFonts w:ascii="Verdana" w:eastAsia="HG丸ｺﾞｼｯｸM-PRO" w:hAnsi="Verdana"/>
          <w:sz w:val="22"/>
        </w:rPr>
        <w:t>Cooperation shall be offered</w:t>
      </w:r>
      <w:r w:rsidRPr="00C62C69">
        <w:rPr>
          <w:rFonts w:ascii="Verdana" w:eastAsia="HG丸ｺﾞｼｯｸM-PRO" w:hAnsi="Verdana"/>
          <w:sz w:val="22"/>
        </w:rPr>
        <w:t xml:space="preserve"> in the submission of documents, etc. necessary for the procedures in the case where the University files an application, etc. for the intellectual property rights as described in (1) above.</w:t>
      </w:r>
    </w:p>
    <w:p w14:paraId="39311F2D" w14:textId="77777777" w:rsidR="00734877" w:rsidRPr="00C62C69" w:rsidRDefault="00734877" w:rsidP="007D0371">
      <w:pPr>
        <w:ind w:left="660" w:hangingChars="300" w:hanging="660"/>
        <w:rPr>
          <w:rFonts w:ascii="Verdana" w:eastAsia="HG丸ｺﾞｼｯｸM-PRO" w:hAnsi="Verdana"/>
          <w:sz w:val="22"/>
        </w:rPr>
      </w:pPr>
    </w:p>
    <w:p w14:paraId="2C85CFCD" w14:textId="77777777" w:rsidR="00EF0B4C" w:rsidRPr="00C62C69" w:rsidRDefault="00EF0B4C" w:rsidP="007D0371">
      <w:pPr>
        <w:ind w:left="660" w:hangingChars="300" w:hanging="660"/>
        <w:rPr>
          <w:rFonts w:ascii="Verdana" w:eastAsia="HG丸ｺﾞｼｯｸM-PRO" w:hAnsi="Verdana"/>
          <w:sz w:val="22"/>
        </w:rPr>
      </w:pPr>
    </w:p>
    <w:p w14:paraId="2481A5C5" w14:textId="77777777" w:rsidR="00EF0B4C" w:rsidRPr="00C62C69" w:rsidRDefault="00EF0B4C" w:rsidP="007D0371">
      <w:pPr>
        <w:ind w:left="660" w:hangingChars="300" w:hanging="660"/>
        <w:rPr>
          <w:rFonts w:ascii="Verdana" w:eastAsia="HG丸ｺﾞｼｯｸM-PRO" w:hAnsi="Verdana"/>
          <w:sz w:val="22"/>
        </w:rPr>
      </w:pPr>
    </w:p>
    <w:p w14:paraId="06404C09" w14:textId="77777777" w:rsidR="00734877" w:rsidRPr="00061CCF" w:rsidRDefault="00734877" w:rsidP="007D0371">
      <w:pPr>
        <w:ind w:left="280" w:hangingChars="100" w:hanging="280"/>
        <w:rPr>
          <w:rFonts w:ascii="Verdana" w:eastAsia="HG丸ｺﾞｼｯｸM-PRO" w:hAnsi="Verdana"/>
          <w:sz w:val="28"/>
          <w:szCs w:val="28"/>
        </w:rPr>
      </w:pPr>
      <w:r w:rsidRPr="00061CCF">
        <w:rPr>
          <w:rFonts w:ascii="SimSun" w:eastAsia="SimSun" w:hAnsi="SimSun" w:cs="SimSun" w:hint="eastAsia"/>
          <w:sz w:val="28"/>
          <w:szCs w:val="28"/>
        </w:rPr>
        <w:lastRenderedPageBreak/>
        <w:t>◎</w:t>
      </w:r>
      <w:r w:rsidR="00C62C69" w:rsidRPr="00061CCF">
        <w:rPr>
          <w:rFonts w:ascii="Verdana" w:eastAsia="HG丸ｺﾞｼｯｸM-PRO" w:hAnsi="Verdana"/>
          <w:sz w:val="28"/>
          <w:szCs w:val="28"/>
        </w:rPr>
        <w:t xml:space="preserve">To: </w:t>
      </w:r>
      <w:r w:rsidR="00B81188" w:rsidRPr="00061CCF">
        <w:rPr>
          <w:rFonts w:ascii="Verdana" w:eastAsia="HG丸ｺﾞｼｯｸM-PRO" w:hAnsi="Verdana"/>
          <w:sz w:val="28"/>
          <w:szCs w:val="28"/>
        </w:rPr>
        <w:t>S</w:t>
      </w:r>
      <w:r w:rsidR="00C62C69" w:rsidRPr="00061CCF">
        <w:rPr>
          <w:rFonts w:ascii="Verdana" w:eastAsia="HG丸ｺﾞｼｯｸM-PRO" w:hAnsi="Verdana"/>
          <w:sz w:val="28"/>
          <w:szCs w:val="28"/>
        </w:rPr>
        <w:t>tudents</w:t>
      </w:r>
    </w:p>
    <w:p w14:paraId="6BB1AC57" w14:textId="77777777" w:rsidR="00734877" w:rsidRPr="00B81188" w:rsidRDefault="00734877" w:rsidP="007D0371">
      <w:pPr>
        <w:ind w:left="200" w:hangingChars="100" w:hanging="200"/>
        <w:rPr>
          <w:rFonts w:ascii="Verdana" w:eastAsia="HG丸ｺﾞｼｯｸM-PRO" w:hAnsi="Verdana"/>
          <w:sz w:val="20"/>
          <w:szCs w:val="20"/>
        </w:rPr>
      </w:pPr>
    </w:p>
    <w:p w14:paraId="1A2D72DB" w14:textId="77777777" w:rsidR="00734877" w:rsidRPr="00C65824" w:rsidRDefault="00C62C69" w:rsidP="007D0371">
      <w:pPr>
        <w:ind w:left="240" w:hangingChars="100" w:hanging="240"/>
        <w:rPr>
          <w:rFonts w:ascii="Verdana" w:eastAsia="HG丸ｺﾞｼｯｸM-PRO" w:hAnsi="Verdana"/>
          <w:sz w:val="20"/>
          <w:szCs w:val="20"/>
          <w:bdr w:val="single" w:sz="4" w:space="0" w:color="auto"/>
        </w:rPr>
      </w:pPr>
      <w:r w:rsidRPr="00C65824">
        <w:rPr>
          <w:rFonts w:ascii="Verdana" w:eastAsia="HG丸ｺﾞｼｯｸM-PRO" w:hAnsi="Verdana"/>
          <w:sz w:val="24"/>
          <w:szCs w:val="24"/>
          <w:bdr w:val="single" w:sz="4" w:space="0" w:color="auto"/>
        </w:rPr>
        <w:t xml:space="preserve">In signing this consent form, please be sure to read carefully </w:t>
      </w:r>
      <w:r w:rsidR="005C14EE" w:rsidRPr="00C65824">
        <w:rPr>
          <w:rFonts w:ascii="Verdana" w:eastAsia="HG丸ｺﾞｼｯｸM-PRO" w:hAnsi="Verdana"/>
          <w:sz w:val="24"/>
          <w:szCs w:val="24"/>
          <w:bdr w:val="single" w:sz="4" w:space="0" w:color="auto"/>
        </w:rPr>
        <w:t xml:space="preserve">the </w:t>
      </w:r>
      <w:r w:rsidRPr="00C65824">
        <w:rPr>
          <w:rFonts w:ascii="Verdana" w:eastAsia="HG丸ｺﾞｼｯｸM-PRO" w:hAnsi="Verdana"/>
          <w:sz w:val="24"/>
          <w:szCs w:val="24"/>
          <w:bdr w:val="single" w:sz="4" w:space="0" w:color="auto"/>
        </w:rPr>
        <w:t>University's policies on the handling of intellectual property below</w:t>
      </w:r>
      <w:r w:rsidRPr="00C65824">
        <w:rPr>
          <w:rFonts w:ascii="Verdana" w:eastAsia="HG丸ｺﾞｼｯｸM-PRO" w:hAnsi="Verdana"/>
          <w:sz w:val="20"/>
          <w:szCs w:val="20"/>
          <w:bdr w:val="single" w:sz="4" w:space="0" w:color="auto"/>
        </w:rPr>
        <w:t>.</w:t>
      </w:r>
    </w:p>
    <w:p w14:paraId="5C9BE8BD" w14:textId="77777777" w:rsidR="00734877" w:rsidRPr="00C62C69" w:rsidRDefault="00734877" w:rsidP="007D0371">
      <w:pPr>
        <w:ind w:left="200" w:hangingChars="100" w:hanging="200"/>
        <w:rPr>
          <w:rFonts w:ascii="Verdana" w:eastAsia="HG丸ｺﾞｼｯｸM-PRO" w:hAnsi="Verdana"/>
          <w:sz w:val="20"/>
          <w:szCs w:val="20"/>
        </w:rPr>
      </w:pPr>
    </w:p>
    <w:p w14:paraId="643C88CE" w14:textId="77777777" w:rsidR="00734877" w:rsidRPr="00C62C69" w:rsidRDefault="00C62C69" w:rsidP="007D0371">
      <w:pPr>
        <w:ind w:left="200" w:hangingChars="100" w:hanging="200"/>
        <w:rPr>
          <w:rFonts w:ascii="Verdana" w:eastAsia="HG丸ｺﾞｼｯｸM-PRO" w:hAnsi="Verdana"/>
          <w:sz w:val="20"/>
          <w:szCs w:val="20"/>
        </w:rPr>
      </w:pPr>
      <w:r w:rsidRPr="00C62C69">
        <w:rPr>
          <w:rFonts w:ascii="Verdana" w:eastAsia="HG丸ｺﾞｼｯｸM-PRO" w:hAnsi="Verdana" w:hint="eastAsia"/>
          <w:sz w:val="20"/>
          <w:szCs w:val="20"/>
        </w:rPr>
        <w:t>1</w:t>
      </w:r>
      <w:r w:rsidR="00734877" w:rsidRPr="00C62C69">
        <w:rPr>
          <w:rFonts w:ascii="Verdana" w:eastAsia="HG丸ｺﾞｼｯｸM-PRO" w:hAnsi="Verdana"/>
          <w:sz w:val="20"/>
          <w:szCs w:val="20"/>
        </w:rPr>
        <w:t>．</w:t>
      </w:r>
      <w:r w:rsidRPr="00C62C69">
        <w:rPr>
          <w:rFonts w:ascii="Verdana" w:eastAsia="HG丸ｺﾞｼｯｸM-PRO" w:hAnsi="Verdana"/>
          <w:sz w:val="20"/>
          <w:szCs w:val="20"/>
        </w:rPr>
        <w:t>Handling of inventions</w:t>
      </w:r>
      <w:r w:rsidR="00B81188">
        <w:rPr>
          <w:rFonts w:ascii="Verdana" w:eastAsia="HG丸ｺﾞｼｯｸM-PRO" w:hAnsi="Verdana"/>
          <w:sz w:val="20"/>
          <w:szCs w:val="20"/>
        </w:rPr>
        <w:t xml:space="preserve"> and creations</w:t>
      </w:r>
      <w:r w:rsidRPr="00C62C69">
        <w:rPr>
          <w:rFonts w:ascii="Verdana" w:eastAsia="HG丸ｺﾞｼｯｸM-PRO" w:hAnsi="Verdana"/>
          <w:sz w:val="20"/>
          <w:szCs w:val="20"/>
        </w:rPr>
        <w:t xml:space="preserve"> under the Rules for Employee Inventions of Yokohama National University and the Rules for the </w:t>
      </w:r>
      <w:r w:rsidR="00B81188">
        <w:rPr>
          <w:rFonts w:ascii="Verdana" w:eastAsia="HG丸ｺﾞｼｯｸM-PRO" w:hAnsi="Verdana"/>
          <w:sz w:val="20"/>
          <w:szCs w:val="20"/>
        </w:rPr>
        <w:t>Implementation</w:t>
      </w:r>
      <w:r w:rsidR="00B81188" w:rsidRPr="00C62C69">
        <w:rPr>
          <w:rFonts w:ascii="Verdana" w:eastAsia="HG丸ｺﾞｼｯｸM-PRO" w:hAnsi="Verdana"/>
          <w:sz w:val="20"/>
          <w:szCs w:val="20"/>
        </w:rPr>
        <w:t xml:space="preserve"> </w:t>
      </w:r>
      <w:r w:rsidRPr="00C62C69">
        <w:rPr>
          <w:rFonts w:ascii="Verdana" w:eastAsia="HG丸ｺﾞｼｯｸM-PRO" w:hAnsi="Verdana"/>
          <w:sz w:val="20"/>
          <w:szCs w:val="20"/>
        </w:rPr>
        <w:t xml:space="preserve">of </w:t>
      </w:r>
      <w:r w:rsidR="00B81188" w:rsidRPr="00C62C69">
        <w:rPr>
          <w:rFonts w:ascii="Verdana" w:eastAsia="HG丸ｺﾞｼｯｸM-PRO" w:hAnsi="Verdana"/>
          <w:sz w:val="20"/>
          <w:szCs w:val="20"/>
        </w:rPr>
        <w:t>the Rules for Employee Inventions</w:t>
      </w:r>
    </w:p>
    <w:p w14:paraId="01592121" w14:textId="77777777" w:rsidR="00C62C69" w:rsidRPr="00C62C69" w:rsidRDefault="00C62C69" w:rsidP="007D0371">
      <w:pPr>
        <w:ind w:leftChars="100" w:left="210"/>
        <w:rPr>
          <w:rFonts w:ascii="Verdana" w:eastAsia="PMingLiU" w:hAnsi="Verdana"/>
          <w:sz w:val="20"/>
          <w:szCs w:val="20"/>
          <w:lang w:eastAsia="zh-TW"/>
        </w:rPr>
      </w:pPr>
      <w:r w:rsidRPr="00C62C69">
        <w:rPr>
          <w:rFonts w:ascii="Verdana" w:eastAsia="HG丸ｺﾞｼｯｸM-PRO" w:hAnsi="Verdana"/>
          <w:sz w:val="20"/>
          <w:szCs w:val="20"/>
        </w:rPr>
        <w:t>Rules for Employee Inventions</w:t>
      </w:r>
      <w:r w:rsidRPr="00C62C69">
        <w:rPr>
          <w:rFonts w:ascii="Verdana" w:eastAsia="HG丸ｺﾞｼｯｸM-PRO" w:hAnsi="Verdana"/>
          <w:sz w:val="20"/>
          <w:szCs w:val="20"/>
          <w:lang w:eastAsia="zh-TW"/>
        </w:rPr>
        <w:t>: (URL)</w:t>
      </w:r>
    </w:p>
    <w:p w14:paraId="53589DBE" w14:textId="77777777" w:rsidR="00734877" w:rsidRPr="00C62C69" w:rsidRDefault="00C62C69" w:rsidP="007D0371">
      <w:pPr>
        <w:ind w:leftChars="100" w:left="210"/>
        <w:rPr>
          <w:rFonts w:ascii="Verdana" w:eastAsia="HG丸ｺﾞｼｯｸM-PRO" w:hAnsi="Verdana"/>
          <w:sz w:val="20"/>
          <w:szCs w:val="20"/>
          <w:lang w:eastAsia="zh-TW"/>
        </w:rPr>
      </w:pPr>
      <w:r w:rsidRPr="00C62C69">
        <w:rPr>
          <w:rFonts w:ascii="Verdana" w:eastAsia="HG丸ｺﾞｼｯｸM-PRO" w:hAnsi="Verdana"/>
          <w:sz w:val="20"/>
          <w:szCs w:val="20"/>
        </w:rPr>
        <w:t xml:space="preserve">Rules for the </w:t>
      </w:r>
      <w:r w:rsidR="00B81188">
        <w:rPr>
          <w:rFonts w:ascii="Verdana" w:eastAsia="HG丸ｺﾞｼｯｸM-PRO" w:hAnsi="Verdana"/>
          <w:sz w:val="20"/>
          <w:szCs w:val="20"/>
        </w:rPr>
        <w:t>Implementation</w:t>
      </w:r>
      <w:r w:rsidR="00B81188" w:rsidRPr="00C62C69">
        <w:rPr>
          <w:rFonts w:ascii="Verdana" w:eastAsia="HG丸ｺﾞｼｯｸM-PRO" w:hAnsi="Verdana"/>
          <w:sz w:val="20"/>
          <w:szCs w:val="20"/>
        </w:rPr>
        <w:t xml:space="preserve"> of the Rules for Employee Inventions</w:t>
      </w:r>
      <w:r w:rsidRPr="00C62C69">
        <w:rPr>
          <w:rFonts w:ascii="Verdana" w:eastAsia="HG丸ｺﾞｼｯｸM-PRO" w:hAnsi="Verdana"/>
          <w:sz w:val="20"/>
          <w:szCs w:val="20"/>
          <w:lang w:eastAsia="zh-TW"/>
        </w:rPr>
        <w:t>: (URL)</w:t>
      </w:r>
    </w:p>
    <w:p w14:paraId="09A8690E" w14:textId="77777777" w:rsidR="00734877" w:rsidRPr="00C62C69" w:rsidRDefault="00734877" w:rsidP="007D0371">
      <w:pPr>
        <w:ind w:left="200" w:hangingChars="100" w:hanging="200"/>
        <w:rPr>
          <w:rFonts w:ascii="Verdana" w:eastAsia="HG丸ｺﾞｼｯｸM-PRO" w:hAnsi="Verdana"/>
          <w:sz w:val="20"/>
          <w:szCs w:val="20"/>
        </w:rPr>
      </w:pPr>
      <w:r w:rsidRPr="00C62C69">
        <w:rPr>
          <w:rFonts w:ascii="Verdana" w:eastAsia="HG丸ｺﾞｼｯｸM-PRO" w:hAnsi="Verdana"/>
          <w:sz w:val="20"/>
          <w:szCs w:val="20"/>
        </w:rPr>
        <w:t>（</w:t>
      </w:r>
      <w:r w:rsidR="00C62C69" w:rsidRPr="00C62C69">
        <w:rPr>
          <w:rFonts w:ascii="Verdana" w:eastAsia="HG丸ｺﾞｼｯｸM-PRO" w:hAnsi="Verdana"/>
          <w:sz w:val="20"/>
          <w:szCs w:val="20"/>
        </w:rPr>
        <w:t xml:space="preserve">Excerpts </w:t>
      </w:r>
      <w:r w:rsidR="00B81188">
        <w:rPr>
          <w:rFonts w:ascii="Verdana" w:eastAsia="HG丸ｺﾞｼｯｸM-PRO" w:hAnsi="Verdana"/>
          <w:sz w:val="20"/>
          <w:szCs w:val="20"/>
        </w:rPr>
        <w:t>of key points</w:t>
      </w:r>
      <w:r w:rsidRPr="00C62C69">
        <w:rPr>
          <w:rFonts w:ascii="Verdana" w:eastAsia="HG丸ｺﾞｼｯｸM-PRO" w:hAnsi="Verdana"/>
          <w:sz w:val="20"/>
          <w:szCs w:val="20"/>
        </w:rPr>
        <w:t>）</w:t>
      </w:r>
    </w:p>
    <w:p w14:paraId="1CD2F3AA" w14:textId="77777777" w:rsidR="00734877" w:rsidRPr="00C62C69" w:rsidRDefault="00734877" w:rsidP="007D0371">
      <w:pPr>
        <w:ind w:leftChars="100" w:left="210"/>
        <w:rPr>
          <w:rFonts w:ascii="Verdana" w:eastAsia="HG丸ｺﾞｼｯｸM-PRO" w:hAnsi="Verdana"/>
          <w:sz w:val="20"/>
          <w:szCs w:val="20"/>
        </w:rPr>
      </w:pPr>
      <w:r w:rsidRPr="00C62C69">
        <w:rPr>
          <w:rFonts w:ascii="SimSun" w:eastAsia="SimSun" w:hAnsi="SimSun" w:cs="SimSun" w:hint="eastAsia"/>
          <w:sz w:val="20"/>
          <w:szCs w:val="20"/>
        </w:rPr>
        <w:t>◎</w:t>
      </w:r>
      <w:r w:rsidR="00C62C69" w:rsidRPr="00C62C69">
        <w:rPr>
          <w:rFonts w:ascii="Verdana" w:eastAsia="HG丸ｺﾞｼｯｸM-PRO" w:hAnsi="Verdana" w:hint="eastAsia"/>
          <w:sz w:val="20"/>
          <w:szCs w:val="20"/>
        </w:rPr>
        <w:t>R</w:t>
      </w:r>
      <w:r w:rsidR="00C62C69" w:rsidRPr="00C62C69">
        <w:rPr>
          <w:rFonts w:ascii="Verdana" w:eastAsia="HG丸ｺﾞｼｯｸM-PRO" w:hAnsi="Verdana"/>
          <w:sz w:val="20"/>
          <w:szCs w:val="20"/>
        </w:rPr>
        <w:t>ules</w:t>
      </w:r>
    </w:p>
    <w:p w14:paraId="63DA6F5D" w14:textId="77777777" w:rsidR="00C62C69" w:rsidRPr="00C62C69" w:rsidRDefault="00C62C69" w:rsidP="007D0371">
      <w:pPr>
        <w:ind w:leftChars="100" w:left="210" w:firstLineChars="100" w:firstLine="200"/>
        <w:rPr>
          <w:rFonts w:ascii="Verdana" w:eastAsia="HG丸ｺﾞｼｯｸM-PRO" w:hAnsi="Verdana"/>
          <w:sz w:val="20"/>
          <w:szCs w:val="20"/>
        </w:rPr>
      </w:pPr>
      <w:r w:rsidRPr="00C62C69">
        <w:rPr>
          <w:rFonts w:ascii="Verdana" w:eastAsia="HG丸ｺﾞｼｯｸM-PRO" w:hAnsi="Verdana"/>
          <w:sz w:val="20"/>
          <w:szCs w:val="20"/>
        </w:rPr>
        <w:t>・</w:t>
      </w:r>
      <w:r w:rsidRPr="00C62C69">
        <w:rPr>
          <w:rFonts w:ascii="Verdana" w:eastAsia="HG丸ｺﾞｼｯｸM-PRO" w:hAnsi="Verdana"/>
          <w:sz w:val="20"/>
          <w:szCs w:val="20"/>
        </w:rPr>
        <w:t>Article 4.1: Provision</w:t>
      </w:r>
      <w:r w:rsidR="00B81188">
        <w:rPr>
          <w:rFonts w:ascii="Verdana" w:eastAsia="HG丸ｺﾞｼｯｸM-PRO" w:hAnsi="Verdana"/>
          <w:sz w:val="20"/>
          <w:szCs w:val="20"/>
        </w:rPr>
        <w:t>s</w:t>
      </w:r>
      <w:r w:rsidRPr="00C62C69">
        <w:rPr>
          <w:rFonts w:ascii="Verdana" w:eastAsia="HG丸ｺﾞｼｯｸM-PRO" w:hAnsi="Verdana"/>
          <w:sz w:val="20"/>
          <w:szCs w:val="20"/>
        </w:rPr>
        <w:t xml:space="preserve"> </w:t>
      </w:r>
      <w:r w:rsidR="00B81188">
        <w:rPr>
          <w:rFonts w:ascii="Verdana" w:eastAsia="HG丸ｺﾞｼｯｸM-PRO" w:hAnsi="Verdana"/>
          <w:sz w:val="20"/>
          <w:szCs w:val="20"/>
        </w:rPr>
        <w:t>on</w:t>
      </w:r>
      <w:r w:rsidR="00B81188" w:rsidRPr="00C62C69">
        <w:rPr>
          <w:rFonts w:ascii="Verdana" w:eastAsia="HG丸ｺﾞｼｯｸM-PRO" w:hAnsi="Verdana"/>
          <w:sz w:val="20"/>
          <w:szCs w:val="20"/>
        </w:rPr>
        <w:t xml:space="preserve"> </w:t>
      </w:r>
      <w:r w:rsidRPr="00C62C69">
        <w:rPr>
          <w:rFonts w:ascii="Verdana" w:eastAsia="HG丸ｺﾞｼｯｸM-PRO" w:hAnsi="Verdana"/>
          <w:sz w:val="20"/>
          <w:szCs w:val="20"/>
        </w:rPr>
        <w:t xml:space="preserve">application of </w:t>
      </w:r>
      <w:r w:rsidR="00B81188">
        <w:rPr>
          <w:rFonts w:ascii="Verdana" w:eastAsia="HG丸ｺﾞｼｯｸM-PRO" w:hAnsi="Verdana"/>
          <w:sz w:val="20"/>
          <w:szCs w:val="20"/>
        </w:rPr>
        <w:t>the R</w:t>
      </w:r>
      <w:r w:rsidRPr="00C62C69">
        <w:rPr>
          <w:rFonts w:ascii="Verdana" w:eastAsia="HG丸ｺﾞｼｯｸM-PRO" w:hAnsi="Verdana"/>
          <w:sz w:val="20"/>
          <w:szCs w:val="20"/>
        </w:rPr>
        <w:t xml:space="preserve">ules </w:t>
      </w:r>
      <w:r w:rsidR="00B81188">
        <w:rPr>
          <w:rFonts w:ascii="Verdana" w:eastAsia="HG丸ｺﾞｼｯｸM-PRO" w:hAnsi="Verdana"/>
          <w:sz w:val="20"/>
          <w:szCs w:val="20"/>
        </w:rPr>
        <w:t>upon</w:t>
      </w:r>
      <w:r w:rsidRPr="00C62C69">
        <w:rPr>
          <w:rFonts w:ascii="Verdana" w:eastAsia="HG丸ｺﾞｼｯｸM-PRO" w:hAnsi="Verdana"/>
          <w:sz w:val="20"/>
          <w:szCs w:val="20"/>
        </w:rPr>
        <w:t xml:space="preserve"> consent</w:t>
      </w:r>
    </w:p>
    <w:p w14:paraId="4DEF1BE0" w14:textId="77777777" w:rsidR="00C62C69" w:rsidRPr="00C62C69" w:rsidRDefault="00C62C69" w:rsidP="007D0371">
      <w:pPr>
        <w:ind w:leftChars="100" w:left="210" w:firstLineChars="100" w:firstLine="200"/>
        <w:rPr>
          <w:rFonts w:ascii="Verdana" w:eastAsia="HG丸ｺﾞｼｯｸM-PRO" w:hAnsi="Verdana"/>
          <w:sz w:val="20"/>
          <w:szCs w:val="20"/>
        </w:rPr>
      </w:pPr>
      <w:r w:rsidRPr="00C62C69">
        <w:rPr>
          <w:rFonts w:ascii="Verdana" w:eastAsia="HG丸ｺﾞｼｯｸM-PRO" w:hAnsi="Verdana"/>
          <w:sz w:val="20"/>
          <w:szCs w:val="20"/>
        </w:rPr>
        <w:t>・</w:t>
      </w:r>
      <w:r w:rsidRPr="00C62C69">
        <w:rPr>
          <w:rFonts w:ascii="Verdana" w:eastAsia="HG丸ｺﾞｼｯｸM-PRO" w:hAnsi="Verdana"/>
          <w:sz w:val="20"/>
          <w:szCs w:val="20"/>
        </w:rPr>
        <w:t xml:space="preserve">Article 6.5/Article 9/Article 10/Article 18: Obligations of persons to whom the </w:t>
      </w:r>
      <w:r w:rsidR="00B81188">
        <w:rPr>
          <w:rFonts w:ascii="Verdana" w:eastAsia="HG丸ｺﾞｼｯｸM-PRO" w:hAnsi="Verdana"/>
          <w:sz w:val="20"/>
          <w:szCs w:val="20"/>
        </w:rPr>
        <w:t>R</w:t>
      </w:r>
      <w:r w:rsidRPr="00C62C69">
        <w:rPr>
          <w:rFonts w:ascii="Verdana" w:eastAsia="HG丸ｺﾞｼｯｸM-PRO" w:hAnsi="Verdana"/>
          <w:sz w:val="20"/>
          <w:szCs w:val="20"/>
        </w:rPr>
        <w:t>ules apply</w:t>
      </w:r>
    </w:p>
    <w:p w14:paraId="690D3917" w14:textId="77777777" w:rsidR="00734877" w:rsidRPr="00C62C69" w:rsidRDefault="00C62C69" w:rsidP="007D0371">
      <w:pPr>
        <w:ind w:leftChars="100" w:left="210" w:firstLineChars="100" w:firstLine="200"/>
        <w:rPr>
          <w:rFonts w:ascii="Verdana" w:eastAsia="HG丸ｺﾞｼｯｸM-PRO" w:hAnsi="Verdana"/>
          <w:sz w:val="20"/>
          <w:szCs w:val="20"/>
        </w:rPr>
      </w:pPr>
      <w:r w:rsidRPr="00C62C69">
        <w:rPr>
          <w:rFonts w:ascii="Verdana" w:eastAsia="HG丸ｺﾞｼｯｸM-PRO" w:hAnsi="Verdana"/>
          <w:sz w:val="20"/>
          <w:szCs w:val="20"/>
        </w:rPr>
        <w:t>・</w:t>
      </w:r>
      <w:r w:rsidRPr="00C62C69">
        <w:rPr>
          <w:rFonts w:ascii="Verdana" w:eastAsia="HG丸ｺﾞｼｯｸM-PRO" w:hAnsi="Verdana"/>
          <w:sz w:val="20"/>
          <w:szCs w:val="20"/>
        </w:rPr>
        <w:t xml:space="preserve">Articles 12/Article 13/Article 14: Provisions </w:t>
      </w:r>
      <w:r w:rsidR="00B81188">
        <w:rPr>
          <w:rFonts w:ascii="Verdana" w:eastAsia="HG丸ｺﾞｼｯｸM-PRO" w:hAnsi="Verdana"/>
          <w:sz w:val="20"/>
          <w:szCs w:val="20"/>
        </w:rPr>
        <w:t>on</w:t>
      </w:r>
      <w:r w:rsidR="00B81188" w:rsidRPr="00C62C69">
        <w:rPr>
          <w:rFonts w:ascii="Verdana" w:eastAsia="HG丸ｺﾞｼｯｸM-PRO" w:hAnsi="Verdana"/>
          <w:sz w:val="20"/>
          <w:szCs w:val="20"/>
        </w:rPr>
        <w:t xml:space="preserve"> </w:t>
      </w:r>
      <w:r w:rsidRPr="00C62C69">
        <w:rPr>
          <w:rFonts w:ascii="Verdana" w:eastAsia="HG丸ｺﾞｼｯｸM-PRO" w:hAnsi="Verdana"/>
          <w:sz w:val="20"/>
          <w:szCs w:val="20"/>
        </w:rPr>
        <w:t xml:space="preserve">compensation to inventors for </w:t>
      </w:r>
      <w:r w:rsidR="00B81188">
        <w:rPr>
          <w:rFonts w:ascii="Verdana" w:eastAsia="HG丸ｺﾞｼｯｸM-PRO" w:hAnsi="Verdana"/>
          <w:sz w:val="20"/>
          <w:szCs w:val="20"/>
        </w:rPr>
        <w:t>transfer</w:t>
      </w:r>
    </w:p>
    <w:p w14:paraId="3B540398" w14:textId="77777777" w:rsidR="00734877" w:rsidRPr="00C62C69" w:rsidRDefault="00734877" w:rsidP="007D0371">
      <w:pPr>
        <w:ind w:firstLineChars="100" w:firstLine="200"/>
        <w:rPr>
          <w:rFonts w:ascii="Verdana" w:eastAsia="HG丸ｺﾞｼｯｸM-PRO" w:hAnsi="Verdana"/>
          <w:sz w:val="20"/>
          <w:szCs w:val="20"/>
        </w:rPr>
      </w:pPr>
      <w:r w:rsidRPr="00C62C69">
        <w:rPr>
          <w:rFonts w:ascii="SimSun" w:eastAsia="SimSun" w:hAnsi="SimSun" w:cs="SimSun" w:hint="eastAsia"/>
          <w:sz w:val="20"/>
          <w:szCs w:val="20"/>
        </w:rPr>
        <w:t>◎</w:t>
      </w:r>
      <w:r w:rsidR="00C62C69" w:rsidRPr="00C62C69">
        <w:rPr>
          <w:rFonts w:ascii="Verdana" w:eastAsia="HG丸ｺﾞｼｯｸM-PRO" w:hAnsi="Verdana"/>
          <w:sz w:val="20"/>
          <w:szCs w:val="20"/>
        </w:rPr>
        <w:t xml:space="preserve">Rules for </w:t>
      </w:r>
      <w:r w:rsidR="00B81188">
        <w:rPr>
          <w:rFonts w:ascii="Verdana" w:eastAsia="HG丸ｺﾞｼｯｸM-PRO" w:hAnsi="Verdana"/>
          <w:sz w:val="20"/>
          <w:szCs w:val="20"/>
        </w:rPr>
        <w:t>the Implementation</w:t>
      </w:r>
    </w:p>
    <w:p w14:paraId="211AA8B3" w14:textId="77777777" w:rsidR="00734877" w:rsidRPr="00C62C69" w:rsidRDefault="00734877" w:rsidP="007D0371">
      <w:pPr>
        <w:ind w:left="200" w:hangingChars="100" w:hanging="200"/>
        <w:rPr>
          <w:rFonts w:ascii="Verdana" w:eastAsia="HG丸ｺﾞｼｯｸM-PRO" w:hAnsi="Verdana"/>
          <w:sz w:val="20"/>
          <w:szCs w:val="20"/>
        </w:rPr>
      </w:pPr>
      <w:r w:rsidRPr="00C62C69">
        <w:rPr>
          <w:rFonts w:ascii="Verdana" w:eastAsia="HG丸ｺﾞｼｯｸM-PRO" w:hAnsi="Verdana"/>
          <w:sz w:val="20"/>
          <w:szCs w:val="20"/>
        </w:rPr>
        <w:t xml:space="preserve">　　・</w:t>
      </w:r>
      <w:r w:rsidR="00C62C69" w:rsidRPr="00C62C69">
        <w:rPr>
          <w:rFonts w:ascii="Verdana" w:eastAsia="HG丸ｺﾞｼｯｸM-PRO" w:hAnsi="Verdana"/>
          <w:sz w:val="20"/>
          <w:szCs w:val="20"/>
        </w:rPr>
        <w:t>Article 4/Article 5/Article 6/Article 7: Details on calculation and payment of compensation to inventors</w:t>
      </w:r>
    </w:p>
    <w:p w14:paraId="16C6A3A3" w14:textId="77777777" w:rsidR="00734877" w:rsidRPr="00C62C69" w:rsidRDefault="00734877" w:rsidP="007D0371">
      <w:pPr>
        <w:ind w:left="200" w:hangingChars="100" w:hanging="200"/>
        <w:rPr>
          <w:rFonts w:ascii="Verdana" w:eastAsia="HG丸ｺﾞｼｯｸM-PRO" w:hAnsi="Verdana"/>
          <w:sz w:val="20"/>
          <w:szCs w:val="20"/>
        </w:rPr>
      </w:pPr>
    </w:p>
    <w:p w14:paraId="5D805810" w14:textId="77777777" w:rsidR="00734877" w:rsidRPr="00C62C69" w:rsidRDefault="00C62C69" w:rsidP="007D0371">
      <w:pPr>
        <w:ind w:left="200" w:hangingChars="100" w:hanging="200"/>
        <w:rPr>
          <w:rFonts w:ascii="Verdana" w:eastAsia="HG丸ｺﾞｼｯｸM-PRO" w:hAnsi="Verdana"/>
          <w:sz w:val="20"/>
          <w:szCs w:val="20"/>
        </w:rPr>
      </w:pPr>
      <w:r w:rsidRPr="00C62C69">
        <w:rPr>
          <w:rFonts w:ascii="Verdana" w:eastAsia="HG丸ｺﾞｼｯｸM-PRO" w:hAnsi="Verdana" w:hint="eastAsia"/>
          <w:sz w:val="20"/>
          <w:szCs w:val="20"/>
        </w:rPr>
        <w:t>2</w:t>
      </w:r>
      <w:r w:rsidR="00734877" w:rsidRPr="00C62C69">
        <w:rPr>
          <w:rFonts w:ascii="Verdana" w:eastAsia="HG丸ｺﾞｼｯｸM-PRO" w:hAnsi="Verdana"/>
          <w:sz w:val="20"/>
          <w:szCs w:val="20"/>
        </w:rPr>
        <w:t>．</w:t>
      </w:r>
      <w:r w:rsidRPr="00C62C69">
        <w:rPr>
          <w:rFonts w:ascii="Verdana" w:eastAsia="HG丸ｺﾞｼｯｸM-PRO" w:hAnsi="Verdana"/>
          <w:sz w:val="20"/>
          <w:szCs w:val="20"/>
        </w:rPr>
        <w:t>Notes</w:t>
      </w:r>
    </w:p>
    <w:p w14:paraId="1FBF5254" w14:textId="77777777" w:rsidR="00734877" w:rsidRPr="00C62C69" w:rsidRDefault="00734877" w:rsidP="007D0371">
      <w:pPr>
        <w:ind w:leftChars="100" w:left="410" w:hangingChars="100" w:hanging="200"/>
        <w:rPr>
          <w:rFonts w:ascii="Verdana" w:eastAsia="HG丸ｺﾞｼｯｸM-PRO" w:hAnsi="Verdana"/>
          <w:sz w:val="20"/>
          <w:szCs w:val="20"/>
        </w:rPr>
      </w:pPr>
      <w:r w:rsidRPr="00C62C69">
        <w:rPr>
          <w:rFonts w:ascii="Verdana" w:eastAsia="HG丸ｺﾞｼｯｸM-PRO" w:hAnsi="Verdana"/>
          <w:sz w:val="20"/>
          <w:szCs w:val="20"/>
        </w:rPr>
        <w:t>・</w:t>
      </w:r>
      <w:r w:rsidR="00C62C69" w:rsidRPr="00C62C69">
        <w:rPr>
          <w:rFonts w:ascii="Verdana" w:eastAsia="HG丸ｺﾞｼｯｸM-PRO" w:hAnsi="Verdana"/>
          <w:sz w:val="20"/>
          <w:szCs w:val="20"/>
        </w:rPr>
        <w:t xml:space="preserve">If you agree to </w:t>
      </w:r>
      <w:r w:rsidR="00B81188">
        <w:rPr>
          <w:rFonts w:ascii="Verdana" w:eastAsia="HG丸ｺﾞｼｯｸM-PRO" w:hAnsi="Verdana"/>
          <w:sz w:val="20"/>
          <w:szCs w:val="20"/>
        </w:rPr>
        <w:t>all statements above</w:t>
      </w:r>
      <w:r w:rsidR="00C62C69" w:rsidRPr="00C62C69">
        <w:rPr>
          <w:rFonts w:ascii="Verdana" w:eastAsia="HG丸ｺﾞｼｯｸM-PRO" w:hAnsi="Verdana"/>
          <w:sz w:val="20"/>
          <w:szCs w:val="20"/>
        </w:rPr>
        <w:t xml:space="preserve"> and participate in the research and are involved in the creation of </w:t>
      </w:r>
      <w:r w:rsidR="00B81188">
        <w:rPr>
          <w:rFonts w:ascii="Verdana" w:eastAsia="HG丸ｺﾞｼｯｸM-PRO" w:hAnsi="Verdana"/>
          <w:sz w:val="20"/>
          <w:szCs w:val="20"/>
        </w:rPr>
        <w:t>an</w:t>
      </w:r>
      <w:r w:rsidR="00B81188" w:rsidRPr="00C62C69">
        <w:rPr>
          <w:rFonts w:ascii="Verdana" w:eastAsia="HG丸ｺﾞｼｯｸM-PRO" w:hAnsi="Verdana"/>
          <w:sz w:val="20"/>
          <w:szCs w:val="20"/>
        </w:rPr>
        <w:t xml:space="preserve"> </w:t>
      </w:r>
      <w:r w:rsidR="00C62C69" w:rsidRPr="00C62C69">
        <w:rPr>
          <w:rFonts w:ascii="Verdana" w:eastAsia="HG丸ｺﾞｼｯｸM-PRO" w:hAnsi="Verdana"/>
          <w:sz w:val="20"/>
          <w:szCs w:val="20"/>
        </w:rPr>
        <w:t>invention, etc</w:t>
      </w:r>
      <w:proofErr w:type="gramStart"/>
      <w:r w:rsidR="00C62C69" w:rsidRPr="00C62C69">
        <w:rPr>
          <w:rFonts w:ascii="Verdana" w:eastAsia="HG丸ｺﾞｼｯｸM-PRO" w:hAnsi="Verdana"/>
          <w:sz w:val="20"/>
          <w:szCs w:val="20"/>
        </w:rPr>
        <w:t>.,</w:t>
      </w:r>
      <w:proofErr w:type="gramEnd"/>
      <w:r w:rsidR="00C62C69" w:rsidRPr="00C62C69">
        <w:rPr>
          <w:rFonts w:ascii="Verdana" w:eastAsia="HG丸ｺﾞｼｯｸM-PRO" w:hAnsi="Verdana"/>
          <w:sz w:val="20"/>
          <w:szCs w:val="20"/>
        </w:rPr>
        <w:t xml:space="preserve"> and the University decides to "succeed to" the invention, etc</w:t>
      </w:r>
      <w:proofErr w:type="gramStart"/>
      <w:r w:rsidR="00C62C69" w:rsidRPr="00C62C69">
        <w:rPr>
          <w:rFonts w:ascii="Verdana" w:eastAsia="HG丸ｺﾞｼｯｸM-PRO" w:hAnsi="Verdana"/>
          <w:sz w:val="20"/>
          <w:szCs w:val="20"/>
        </w:rPr>
        <w:t>.,</w:t>
      </w:r>
      <w:proofErr w:type="gramEnd"/>
      <w:r w:rsidR="00C62C69" w:rsidRPr="00C62C69">
        <w:rPr>
          <w:rFonts w:ascii="Verdana" w:eastAsia="HG丸ｺﾞｼｯｸM-PRO" w:hAnsi="Verdana"/>
          <w:sz w:val="20"/>
          <w:szCs w:val="20"/>
        </w:rPr>
        <w:t xml:space="preserve"> you </w:t>
      </w:r>
      <w:r w:rsidR="00B81188">
        <w:rPr>
          <w:rFonts w:ascii="Verdana" w:eastAsia="HG丸ｺﾞｼｯｸM-PRO" w:hAnsi="Verdana"/>
          <w:sz w:val="20"/>
          <w:szCs w:val="20"/>
        </w:rPr>
        <w:t>are required</w:t>
      </w:r>
      <w:r w:rsidR="00C62C69" w:rsidRPr="00C62C69">
        <w:rPr>
          <w:rFonts w:ascii="Verdana" w:eastAsia="HG丸ｺﾞｼｯｸM-PRO" w:hAnsi="Verdana"/>
          <w:sz w:val="20"/>
          <w:szCs w:val="20"/>
        </w:rPr>
        <w:t xml:space="preserve"> to sign a separate </w:t>
      </w:r>
      <w:r w:rsidR="00B81188">
        <w:rPr>
          <w:rFonts w:ascii="Verdana" w:eastAsia="HG丸ｺﾞｼｯｸM-PRO" w:hAnsi="Verdana"/>
          <w:sz w:val="20"/>
          <w:szCs w:val="20"/>
        </w:rPr>
        <w:t>Letter of Transfer</w:t>
      </w:r>
      <w:r w:rsidR="00C62C69" w:rsidRPr="00C62C69">
        <w:rPr>
          <w:rFonts w:ascii="Verdana" w:eastAsia="HG丸ｺﾞｼｯｸM-PRO" w:hAnsi="Verdana"/>
          <w:sz w:val="20"/>
          <w:szCs w:val="20"/>
        </w:rPr>
        <w:t>.</w:t>
      </w:r>
    </w:p>
    <w:p w14:paraId="09C6254E" w14:textId="77777777" w:rsidR="00734877" w:rsidRPr="00C62C69" w:rsidRDefault="00734877" w:rsidP="007D0371">
      <w:pPr>
        <w:ind w:left="200" w:hangingChars="100" w:hanging="200"/>
        <w:rPr>
          <w:rFonts w:ascii="Verdana" w:eastAsia="HG丸ｺﾞｼｯｸM-PRO" w:hAnsi="Verdana"/>
          <w:sz w:val="20"/>
          <w:szCs w:val="20"/>
        </w:rPr>
      </w:pPr>
    </w:p>
    <w:p w14:paraId="1191CB13" w14:textId="77777777" w:rsidR="00734877" w:rsidRPr="00C62C69" w:rsidRDefault="00C62C69" w:rsidP="007D0371">
      <w:pPr>
        <w:ind w:left="200" w:hangingChars="100" w:hanging="200"/>
        <w:rPr>
          <w:rFonts w:ascii="Verdana" w:eastAsia="HG丸ｺﾞｼｯｸM-PRO" w:hAnsi="Verdana"/>
          <w:sz w:val="20"/>
          <w:szCs w:val="20"/>
        </w:rPr>
      </w:pPr>
      <w:r w:rsidRPr="00C62C69">
        <w:rPr>
          <w:rFonts w:ascii="Verdana" w:eastAsia="HG丸ｺﾞｼｯｸM-PRO" w:hAnsi="Verdana" w:hint="eastAsia"/>
          <w:sz w:val="20"/>
          <w:szCs w:val="20"/>
        </w:rPr>
        <w:t>3</w:t>
      </w:r>
      <w:r w:rsidR="00734877" w:rsidRPr="00C62C69">
        <w:rPr>
          <w:rFonts w:ascii="Verdana" w:eastAsia="HG丸ｺﾞｼｯｸM-PRO" w:hAnsi="Verdana"/>
          <w:sz w:val="20"/>
          <w:szCs w:val="20"/>
        </w:rPr>
        <w:t>．</w:t>
      </w:r>
      <w:r w:rsidRPr="00C62C69">
        <w:rPr>
          <w:rFonts w:ascii="Verdana" w:eastAsia="HG丸ｺﾞｼｯｸM-PRO" w:hAnsi="Verdana" w:hint="eastAsia"/>
          <w:sz w:val="20"/>
          <w:szCs w:val="20"/>
        </w:rPr>
        <w:t>L</w:t>
      </w:r>
      <w:r w:rsidRPr="00C62C69">
        <w:rPr>
          <w:rFonts w:ascii="Verdana" w:eastAsia="HG丸ｺﾞｼｯｸM-PRO" w:hAnsi="Verdana"/>
          <w:sz w:val="20"/>
          <w:szCs w:val="20"/>
        </w:rPr>
        <w:t>ink</w:t>
      </w:r>
    </w:p>
    <w:p w14:paraId="2128520D" w14:textId="77777777" w:rsidR="00734877" w:rsidRPr="00C62C69" w:rsidRDefault="00C62C69" w:rsidP="007D0371">
      <w:pPr>
        <w:ind w:leftChars="100" w:left="210"/>
        <w:rPr>
          <w:rFonts w:ascii="Verdana" w:eastAsia="HG丸ｺﾞｼｯｸM-PRO" w:hAnsi="Verdana"/>
          <w:sz w:val="20"/>
          <w:szCs w:val="20"/>
        </w:rPr>
      </w:pPr>
      <w:r w:rsidRPr="00C62C69">
        <w:rPr>
          <w:rFonts w:ascii="Verdana" w:eastAsia="HG丸ｺﾞｼｯｸM-PRO" w:hAnsi="Verdana"/>
          <w:sz w:val="20"/>
          <w:szCs w:val="20"/>
        </w:rPr>
        <w:t xml:space="preserve">Website of Research Initiatives and Promotion Organization, Yokohama National </w:t>
      </w:r>
      <w:proofErr w:type="spellStart"/>
      <w:r w:rsidRPr="00C62C69">
        <w:rPr>
          <w:rFonts w:ascii="Verdana" w:eastAsia="HG丸ｺﾞｼｯｸM-PRO" w:hAnsi="Verdana"/>
          <w:sz w:val="20"/>
          <w:szCs w:val="20"/>
        </w:rPr>
        <w:t>University_Intellectual</w:t>
      </w:r>
      <w:proofErr w:type="spellEnd"/>
      <w:r w:rsidRPr="00C62C69">
        <w:rPr>
          <w:rFonts w:ascii="Verdana" w:eastAsia="HG丸ｺﾞｼｯｸM-PRO" w:hAnsi="Verdana"/>
          <w:sz w:val="20"/>
          <w:szCs w:val="20"/>
        </w:rPr>
        <w:t xml:space="preserve"> Property Guide</w:t>
      </w:r>
      <w:r w:rsidR="00B81188">
        <w:rPr>
          <w:rFonts w:ascii="Verdana" w:eastAsia="HG丸ｺﾞｼｯｸM-PRO" w:hAnsi="Verdana"/>
          <w:sz w:val="20"/>
          <w:szCs w:val="20"/>
        </w:rPr>
        <w:t>lines</w:t>
      </w:r>
      <w:r w:rsidRPr="00C62C69">
        <w:rPr>
          <w:rFonts w:ascii="Verdana" w:eastAsia="HG丸ｺﾞｼｯｸM-PRO" w:hAnsi="Verdana"/>
          <w:sz w:val="20"/>
          <w:szCs w:val="20"/>
        </w:rPr>
        <w:t xml:space="preserve"> *Available for viewing even after graduation/completion.</w:t>
      </w:r>
    </w:p>
    <w:p w14:paraId="22E06E67" w14:textId="77777777" w:rsidR="00734877" w:rsidRPr="00C62C69" w:rsidRDefault="00734877" w:rsidP="007D0371">
      <w:pPr>
        <w:ind w:left="200" w:hangingChars="100" w:hanging="200"/>
        <w:rPr>
          <w:rFonts w:ascii="Verdana" w:eastAsia="HG丸ｺﾞｼｯｸM-PRO" w:hAnsi="Verdana"/>
          <w:sz w:val="20"/>
          <w:szCs w:val="20"/>
        </w:rPr>
      </w:pPr>
      <w:r w:rsidRPr="00C62C69">
        <w:rPr>
          <w:rFonts w:ascii="Verdana" w:eastAsia="HG丸ｺﾞｼｯｸM-PRO" w:hAnsi="Verdana"/>
          <w:sz w:val="20"/>
          <w:szCs w:val="20"/>
        </w:rPr>
        <w:t xml:space="preserve">　</w:t>
      </w:r>
      <w:r w:rsidRPr="00C62C69">
        <w:rPr>
          <w:rFonts w:ascii="Verdana" w:eastAsia="HG丸ｺﾞｼｯｸM-PRO" w:hAnsi="Verdana"/>
          <w:sz w:val="20"/>
          <w:szCs w:val="20"/>
        </w:rPr>
        <w:t>URL</w:t>
      </w:r>
      <w:r w:rsidRPr="00C62C69">
        <w:rPr>
          <w:rFonts w:ascii="Verdana" w:eastAsia="HG丸ｺﾞｼｯｸM-PRO" w:hAnsi="Verdana"/>
          <w:sz w:val="20"/>
          <w:szCs w:val="20"/>
        </w:rPr>
        <w:t>：</w:t>
      </w:r>
      <w:hyperlink r:id="rId7" w:history="1">
        <w:r w:rsidRPr="00C62C69">
          <w:rPr>
            <w:rStyle w:val="ad"/>
            <w:rFonts w:ascii="Verdana" w:eastAsia="HG丸ｺﾞｼｯｸM-PRO" w:hAnsi="Verdana"/>
            <w:sz w:val="20"/>
            <w:szCs w:val="20"/>
          </w:rPr>
          <w:t>https://www.ripo.ynu.ac.jp/researcher/result/ipconsultation/</w:t>
        </w:r>
      </w:hyperlink>
    </w:p>
    <w:p w14:paraId="16F8294E" w14:textId="77777777" w:rsidR="00734877" w:rsidRPr="00C62C69" w:rsidRDefault="00734877" w:rsidP="007D0371">
      <w:pPr>
        <w:ind w:left="200" w:hangingChars="100" w:hanging="200"/>
        <w:rPr>
          <w:rFonts w:ascii="Verdana" w:eastAsia="HG丸ｺﾞｼｯｸM-PRO" w:hAnsi="Verdana"/>
          <w:sz w:val="20"/>
          <w:szCs w:val="20"/>
        </w:rPr>
      </w:pPr>
    </w:p>
    <w:p w14:paraId="49555E8A" w14:textId="77777777" w:rsidR="00734877" w:rsidRPr="00C62C69" w:rsidRDefault="00734877" w:rsidP="007D0371">
      <w:pPr>
        <w:ind w:left="200" w:hangingChars="100" w:hanging="200"/>
        <w:rPr>
          <w:rFonts w:ascii="Verdana" w:eastAsia="HG丸ｺﾞｼｯｸM-PRO" w:hAnsi="Verdana"/>
          <w:sz w:val="20"/>
          <w:szCs w:val="20"/>
        </w:rPr>
      </w:pPr>
      <w:r w:rsidRPr="00C62C69">
        <w:rPr>
          <w:rFonts w:ascii="Verdana" w:eastAsia="HG丸ｺﾞｼｯｸM-PRO" w:hAnsi="Verdana"/>
          <w:sz w:val="20"/>
          <w:szCs w:val="20"/>
        </w:rPr>
        <w:t>４．</w:t>
      </w:r>
      <w:r w:rsidR="00C62C69" w:rsidRPr="00C62C69">
        <w:rPr>
          <w:rFonts w:ascii="Verdana" w:eastAsia="HG丸ｺﾞｼｯｸM-PRO" w:hAnsi="Verdana"/>
          <w:sz w:val="20"/>
          <w:szCs w:val="20"/>
        </w:rPr>
        <w:t>Contact Information</w:t>
      </w:r>
    </w:p>
    <w:p w14:paraId="6B18BFBA" w14:textId="77777777" w:rsidR="00734877" w:rsidRPr="00F366F0" w:rsidRDefault="00C62C69" w:rsidP="007D0371">
      <w:pPr>
        <w:ind w:leftChars="100" w:left="210"/>
        <w:rPr>
          <w:rFonts w:ascii="Verdana" w:eastAsia="HG丸ｺﾞｼｯｸM-PRO" w:hAnsi="Verdana"/>
          <w:sz w:val="20"/>
          <w:szCs w:val="20"/>
        </w:rPr>
      </w:pPr>
      <w:r w:rsidRPr="00C62C69">
        <w:rPr>
          <w:rFonts w:ascii="Verdana" w:eastAsia="HG丸ｺﾞｼｯｸM-PRO" w:hAnsi="Verdana"/>
          <w:sz w:val="20"/>
          <w:szCs w:val="20"/>
        </w:rPr>
        <w:t xml:space="preserve">Intellectual Property </w:t>
      </w:r>
      <w:r w:rsidR="00B81188">
        <w:rPr>
          <w:rFonts w:ascii="Verdana" w:eastAsia="HG丸ｺﾞｼｯｸM-PRO" w:hAnsi="Verdana"/>
          <w:sz w:val="20"/>
          <w:szCs w:val="20"/>
        </w:rPr>
        <w:t>Group</w:t>
      </w:r>
      <w:r w:rsidRPr="00C62C69">
        <w:rPr>
          <w:rFonts w:ascii="Verdana" w:eastAsia="HG丸ｺﾞｼｯｸM-PRO" w:hAnsi="Verdana"/>
          <w:sz w:val="20"/>
          <w:szCs w:val="20"/>
        </w:rPr>
        <w:t xml:space="preserve">, </w:t>
      </w:r>
      <w:r w:rsidR="00B81188">
        <w:rPr>
          <w:rFonts w:ascii="Verdana" w:eastAsia="HG丸ｺﾞｼｯｸM-PRO" w:hAnsi="Verdana"/>
          <w:sz w:val="20"/>
          <w:szCs w:val="20"/>
        </w:rPr>
        <w:t xml:space="preserve">Department of </w:t>
      </w:r>
      <w:r w:rsidRPr="00C62C69">
        <w:rPr>
          <w:rFonts w:ascii="Verdana" w:eastAsia="HG丸ｺﾞｼｯｸM-PRO" w:hAnsi="Verdana"/>
          <w:sz w:val="20"/>
          <w:szCs w:val="20"/>
        </w:rPr>
        <w:t>Industry-Academia-Regional Collaboration, Yokohama National University</w:t>
      </w:r>
      <w:r w:rsidR="00734877" w:rsidRPr="00C62C69">
        <w:rPr>
          <w:rFonts w:ascii="Verdana" w:eastAsia="HG丸ｺﾞｼｯｸM-PRO" w:hAnsi="Verdana"/>
          <w:sz w:val="20"/>
          <w:szCs w:val="20"/>
        </w:rPr>
        <w:t xml:space="preserve">　　　</w:t>
      </w:r>
      <w:r w:rsidR="00734877" w:rsidRPr="00C62C69">
        <w:rPr>
          <w:rFonts w:ascii="Verdana" w:eastAsia="HG丸ｺﾞｼｯｸM-PRO" w:hAnsi="Verdana"/>
          <w:sz w:val="20"/>
          <w:szCs w:val="20"/>
        </w:rPr>
        <w:t>e-mail</w:t>
      </w:r>
      <w:r w:rsidR="00734877" w:rsidRPr="00C62C69">
        <w:rPr>
          <w:rFonts w:ascii="Verdana" w:eastAsia="HG丸ｺﾞｼｯｸM-PRO" w:hAnsi="Verdana"/>
          <w:sz w:val="20"/>
          <w:szCs w:val="20"/>
        </w:rPr>
        <w:t>：</w:t>
      </w:r>
      <w:r w:rsidR="00734877" w:rsidRPr="00C62C69">
        <w:rPr>
          <w:rFonts w:ascii="Verdana" w:eastAsia="HG丸ｺﾞｼｯｸM-PRO" w:hAnsi="Verdana"/>
          <w:sz w:val="20"/>
          <w:szCs w:val="20"/>
        </w:rPr>
        <w:t>sangaku.chiteki@ynu.ac.jp</w:t>
      </w:r>
    </w:p>
    <w:p w14:paraId="2F803C7B" w14:textId="77777777" w:rsidR="00734877" w:rsidRPr="00F366F0" w:rsidRDefault="00734877" w:rsidP="00734877">
      <w:pPr>
        <w:ind w:left="200" w:hangingChars="100" w:hanging="200"/>
        <w:jc w:val="left"/>
        <w:rPr>
          <w:rFonts w:ascii="Verdana" w:eastAsia="HG丸ｺﾞｼｯｸM-PRO" w:hAnsi="Verdana"/>
          <w:sz w:val="20"/>
          <w:szCs w:val="20"/>
        </w:rPr>
      </w:pPr>
    </w:p>
    <w:p w14:paraId="659D028A" w14:textId="068A498F" w:rsidR="00396EED" w:rsidRDefault="00396EED">
      <w:pPr>
        <w:widowControl/>
        <w:jc w:val="left"/>
        <w:rPr>
          <w:rFonts w:ascii="Verdana" w:eastAsia="ＭＳ 明朝" w:hAnsi="Verdana"/>
        </w:rPr>
      </w:pPr>
      <w:r>
        <w:rPr>
          <w:rFonts w:ascii="Verdana" w:eastAsia="ＭＳ 明朝" w:hAnsi="Verdana"/>
        </w:rPr>
        <w:br w:type="page"/>
      </w:r>
    </w:p>
    <w:p w14:paraId="2B6BDB6D" w14:textId="0C9245F9" w:rsidR="00227207" w:rsidRDefault="00227207" w:rsidP="00396EED">
      <w:pPr>
        <w:widowControl/>
        <w:spacing w:line="336" w:lineRule="atLeast"/>
        <w:jc w:val="center"/>
        <w:rPr>
          <w:rFonts w:ascii="Times New Roman" w:eastAsia="ＭＳ 明朝" w:hAnsi="Times New Roman" w:cs="Times New Roman"/>
          <w:kern w:val="0"/>
          <w:sz w:val="24"/>
          <w:szCs w:val="24"/>
        </w:rPr>
      </w:pPr>
      <w:bookmarkStart w:id="0" w:name="name"/>
      <w:r>
        <w:rPr>
          <w:rFonts w:ascii="Times New Roman" w:eastAsia="ＭＳ 明朝" w:hAnsi="Times New Roman" w:cs="Times New Roman" w:hint="eastAsia"/>
          <w:kern w:val="0"/>
          <w:sz w:val="24"/>
          <w:szCs w:val="24"/>
        </w:rPr>
        <w:lastRenderedPageBreak/>
        <w:t>※</w:t>
      </w:r>
      <w:r w:rsidRPr="00227207">
        <w:rPr>
          <w:rFonts w:ascii="Times New Roman" w:eastAsia="ＭＳ 明朝" w:hAnsi="Times New Roman" w:cs="Times New Roman"/>
          <w:kern w:val="0"/>
          <w:sz w:val="24"/>
          <w:szCs w:val="24"/>
        </w:rPr>
        <w:t>reference</w:t>
      </w:r>
      <w:r>
        <w:rPr>
          <w:rFonts w:ascii="Times New Roman" w:eastAsia="ＭＳ 明朝" w:hAnsi="Times New Roman" w:cs="Times New Roman" w:hint="eastAsia"/>
          <w:kern w:val="0"/>
          <w:sz w:val="24"/>
          <w:szCs w:val="24"/>
        </w:rPr>
        <w:t xml:space="preserve">※　</w:t>
      </w:r>
      <w:r w:rsidRPr="00227207">
        <w:rPr>
          <w:rFonts w:ascii="Times New Roman" w:eastAsia="ＭＳ 明朝" w:hAnsi="Times New Roman" w:cs="Times New Roman"/>
          <w:kern w:val="0"/>
          <w:sz w:val="24"/>
          <w:szCs w:val="24"/>
        </w:rPr>
        <w:t>When the Japanese and English texts differ, the Japanese text takes precedence.</w:t>
      </w:r>
    </w:p>
    <w:p w14:paraId="673ABE6B" w14:textId="77777777" w:rsidR="00227207" w:rsidRDefault="00227207" w:rsidP="00396EED">
      <w:pPr>
        <w:widowControl/>
        <w:spacing w:line="336" w:lineRule="atLeast"/>
        <w:jc w:val="center"/>
        <w:rPr>
          <w:rFonts w:ascii="Times New Roman" w:eastAsia="ＭＳ 明朝" w:hAnsi="Times New Roman" w:cs="Times New Roman"/>
          <w:kern w:val="0"/>
          <w:sz w:val="24"/>
          <w:szCs w:val="24"/>
        </w:rPr>
      </w:pPr>
    </w:p>
    <w:p w14:paraId="68B4A427" w14:textId="3E71B64F" w:rsidR="00396EED" w:rsidRPr="001C6995" w:rsidRDefault="00396EED" w:rsidP="00396EED">
      <w:pPr>
        <w:widowControl/>
        <w:spacing w:line="336" w:lineRule="atLeast"/>
        <w:jc w:val="center"/>
        <w:rPr>
          <w:rFonts w:ascii="Times New Roman" w:eastAsia="ＭＳ 明朝" w:hAnsi="Times New Roman" w:cs="Times New Roman"/>
          <w:kern w:val="0"/>
          <w:sz w:val="24"/>
          <w:szCs w:val="24"/>
          <w:lang w:eastAsia="zh-CN"/>
        </w:rPr>
      </w:pPr>
      <w:r w:rsidRPr="001C6995">
        <w:rPr>
          <w:rFonts w:ascii="Times New Roman" w:eastAsia="ＭＳ 明朝" w:hAnsi="Times New Roman" w:cs="Times New Roman"/>
          <w:kern w:val="0"/>
          <w:sz w:val="24"/>
          <w:szCs w:val="24"/>
          <w:lang w:eastAsia="zh-CN"/>
        </w:rPr>
        <w:t>〇</w:t>
      </w:r>
      <w:bookmarkEnd w:id="0"/>
      <w:r w:rsidRPr="001C6995">
        <w:rPr>
          <w:rFonts w:ascii="Times New Roman" w:eastAsia="ＭＳ 明朝" w:hAnsi="Times New Roman" w:cs="Times New Roman"/>
          <w:kern w:val="0"/>
          <w:sz w:val="24"/>
          <w:szCs w:val="24"/>
          <w:lang w:eastAsia="zh-CN"/>
        </w:rPr>
        <w:t>Rules for Employee Inventions of Yokohama National University</w:t>
      </w:r>
    </w:p>
    <w:tbl>
      <w:tblPr>
        <w:tblW w:w="4900" w:type="pct"/>
        <w:tblCellMar>
          <w:top w:w="15" w:type="dxa"/>
          <w:left w:w="15" w:type="dxa"/>
          <w:bottom w:w="15" w:type="dxa"/>
          <w:right w:w="15" w:type="dxa"/>
        </w:tblCellMar>
        <w:tblLook w:val="04A0" w:firstRow="1" w:lastRow="0" w:firstColumn="1" w:lastColumn="0" w:noHBand="0" w:noVBand="1"/>
      </w:tblPr>
      <w:tblGrid>
        <w:gridCol w:w="9551"/>
      </w:tblGrid>
      <w:tr w:rsidR="00396EED" w:rsidRPr="001C6995" w14:paraId="29D5A23D" w14:textId="77777777" w:rsidTr="007B432A">
        <w:tc>
          <w:tcPr>
            <w:tcW w:w="0" w:type="auto"/>
            <w:vAlign w:val="center"/>
            <w:hideMark/>
          </w:tcPr>
          <w:p w14:paraId="750A5E6E" w14:textId="77777777" w:rsidR="00396EED" w:rsidRPr="001C6995" w:rsidRDefault="00396EED" w:rsidP="007B432A">
            <w:pPr>
              <w:widowControl/>
              <w:jc w:val="righ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(Rule No. 107 of April 1, 2004)</w:t>
            </w:r>
          </w:p>
        </w:tc>
      </w:tr>
    </w:tbl>
    <w:p w14:paraId="03BDD6CE" w14:textId="77777777" w:rsidR="00396EED" w:rsidRPr="001C6995" w:rsidRDefault="00396EED" w:rsidP="00396EED">
      <w:pPr>
        <w:widowControl/>
        <w:jc w:val="left"/>
        <w:rPr>
          <w:rFonts w:ascii="Times New Roman" w:eastAsia="ＭＳ Ｐゴシック" w:hAnsi="Times New Roman" w:cs="Times New Roman"/>
          <w:vanish/>
          <w:kern w:val="0"/>
          <w:sz w:val="24"/>
          <w:szCs w:val="24"/>
        </w:rPr>
      </w:pPr>
    </w:p>
    <w:tbl>
      <w:tblPr>
        <w:tblW w:w="4900" w:type="pct"/>
        <w:tblCellMar>
          <w:left w:w="0" w:type="dxa"/>
          <w:right w:w="0" w:type="dxa"/>
        </w:tblCellMar>
        <w:tblLook w:val="04A0" w:firstRow="1" w:lastRow="0" w:firstColumn="1" w:lastColumn="0" w:noHBand="0" w:noVBand="1"/>
      </w:tblPr>
      <w:tblGrid>
        <w:gridCol w:w="9551"/>
      </w:tblGrid>
      <w:tr w:rsidR="00396EED" w:rsidRPr="001C6995" w14:paraId="7819D0B9"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987"/>
              <w:gridCol w:w="3013"/>
              <w:gridCol w:w="3413"/>
            </w:tblGrid>
            <w:tr w:rsidR="00396EED" w:rsidRPr="001C6995" w14:paraId="262C30CC" w14:textId="77777777" w:rsidTr="007B432A">
              <w:trPr>
                <w:jc w:val="right"/>
              </w:trPr>
              <w:tc>
                <w:tcPr>
                  <w:tcW w:w="0" w:type="auto"/>
                  <w:vMerge w:val="restart"/>
                  <w:hideMark/>
                </w:tcPr>
                <w:p w14:paraId="24E64BBE" w14:textId="77777777" w:rsidR="00396EED" w:rsidRPr="001C6995" w:rsidRDefault="00396EED" w:rsidP="007B432A">
                  <w:pPr>
                    <w:widowControl/>
                    <w:spacing w:line="360" w:lineRule="atLeast"/>
                    <w:jc w:val="right"/>
                    <w:textAlignment w:val="top"/>
                    <w:rPr>
                      <w:rFonts w:ascii="Times New Roman" w:eastAsia="ＭＳ Ｐゴシック" w:hAnsi="Times New Roman" w:cs="Times New Roman"/>
                      <w:kern w:val="0"/>
                      <w:sz w:val="24"/>
                      <w:szCs w:val="24"/>
                    </w:rPr>
                  </w:pPr>
                  <w:r>
                    <w:rPr>
                      <w:rFonts w:ascii="Times New Roman" w:eastAsia="ＭＳ Ｐゴシック" w:hAnsi="Times New Roman" w:cs="Times New Roman"/>
                      <w:b/>
                      <w:bCs/>
                      <w:kern w:val="0"/>
                      <w:sz w:val="24"/>
                      <w:szCs w:val="24"/>
                    </w:rPr>
                    <w:t>Amended</w:t>
                  </w:r>
                  <w:r w:rsidRPr="001C6995">
                    <w:rPr>
                      <w:rFonts w:ascii="Times New Roman" w:eastAsia="ＭＳ Ｐゴシック" w:hAnsi="Times New Roman" w:cs="Times New Roman"/>
                      <w:b/>
                      <w:bCs/>
                      <w:kern w:val="0"/>
                      <w:sz w:val="24"/>
                      <w:szCs w:val="24"/>
                    </w:rPr>
                    <w:t xml:space="preserve">  </w:t>
                  </w:r>
                </w:p>
              </w:tc>
              <w:tc>
                <w:tcPr>
                  <w:tcW w:w="0" w:type="auto"/>
                  <w:hideMark/>
                </w:tcPr>
                <w:p w14:paraId="31F486A0"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hAnsi="Times New Roman" w:cs="Times New Roman"/>
                      <w:sz w:val="24"/>
                      <w:szCs w:val="24"/>
                    </w:rPr>
                    <w:t xml:space="preserve">Rule No. 67 of </w:t>
                  </w:r>
                  <w:r>
                    <w:rPr>
                      <w:rFonts w:ascii="Times New Roman" w:hAnsi="Times New Roman" w:cs="Times New Roman"/>
                      <w:sz w:val="24"/>
                      <w:szCs w:val="24"/>
                    </w:rPr>
                    <w:t>March 31, 2006</w:t>
                  </w:r>
                </w:p>
              </w:tc>
              <w:tc>
                <w:tcPr>
                  <w:tcW w:w="0" w:type="auto"/>
                  <w:hideMark/>
                </w:tcPr>
                <w:p w14:paraId="0CDD705C"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Pr>
                      <w:rFonts w:ascii="Times New Roman" w:eastAsia="ＭＳ Ｐゴシック" w:hAnsi="Times New Roman" w:cs="Times New Roman"/>
                      <w:kern w:val="0"/>
                      <w:sz w:val="24"/>
                      <w:szCs w:val="24"/>
                    </w:rPr>
                    <w:t xml:space="preserve"> </w:t>
                  </w:r>
                  <w:r w:rsidRPr="001C6995">
                    <w:rPr>
                      <w:rFonts w:ascii="Times New Roman" w:eastAsia="ＭＳ Ｐゴシック" w:hAnsi="Times New Roman" w:cs="Times New Roman"/>
                      <w:kern w:val="0"/>
                      <w:sz w:val="24"/>
                      <w:szCs w:val="24"/>
                    </w:rPr>
                    <w:t>Rule No. 65 of March 31, 2009</w:t>
                  </w:r>
                </w:p>
              </w:tc>
            </w:tr>
            <w:tr w:rsidR="00396EED" w:rsidRPr="001C6995" w14:paraId="08E13FAA" w14:textId="77777777" w:rsidTr="007B432A">
              <w:trPr>
                <w:jc w:val="right"/>
              </w:trPr>
              <w:tc>
                <w:tcPr>
                  <w:tcW w:w="0" w:type="auto"/>
                  <w:vMerge/>
                  <w:vAlign w:val="center"/>
                  <w:hideMark/>
                </w:tcPr>
                <w:p w14:paraId="0858BE81" w14:textId="77777777" w:rsidR="00396EED" w:rsidRPr="001C6995" w:rsidRDefault="00396EED" w:rsidP="007B432A">
                  <w:pPr>
                    <w:widowControl/>
                    <w:jc w:val="left"/>
                    <w:rPr>
                      <w:rFonts w:ascii="Times New Roman" w:eastAsia="ＭＳ Ｐゴシック" w:hAnsi="Times New Roman" w:cs="Times New Roman"/>
                      <w:kern w:val="0"/>
                      <w:sz w:val="24"/>
                      <w:szCs w:val="24"/>
                    </w:rPr>
                  </w:pPr>
                </w:p>
              </w:tc>
              <w:tc>
                <w:tcPr>
                  <w:tcW w:w="0" w:type="auto"/>
                  <w:hideMark/>
                </w:tcPr>
                <w:p w14:paraId="4F911DC6"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hAnsi="Times New Roman" w:cs="Times New Roman"/>
                      <w:sz w:val="24"/>
                      <w:szCs w:val="24"/>
                    </w:rPr>
                    <w:t>Rule No. 79 of June 30, 2010</w:t>
                  </w:r>
                </w:p>
              </w:tc>
              <w:tc>
                <w:tcPr>
                  <w:tcW w:w="0" w:type="auto"/>
                  <w:hideMark/>
                </w:tcPr>
                <w:p w14:paraId="0D3016A4"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eastAsia="ＭＳ Ｐゴシック" w:hAnsi="Times New Roman" w:cs="Times New Roman"/>
                      <w:kern w:val="0"/>
                      <w:sz w:val="24"/>
                      <w:szCs w:val="24"/>
                    </w:rPr>
                    <w:t>Rule No. 70 of September 30, 2013</w:t>
                  </w:r>
                </w:p>
              </w:tc>
            </w:tr>
            <w:tr w:rsidR="00396EED" w:rsidRPr="001C6995" w14:paraId="1E89BE90" w14:textId="77777777" w:rsidTr="007B432A">
              <w:trPr>
                <w:jc w:val="right"/>
              </w:trPr>
              <w:tc>
                <w:tcPr>
                  <w:tcW w:w="0" w:type="auto"/>
                  <w:vMerge/>
                  <w:vAlign w:val="center"/>
                  <w:hideMark/>
                </w:tcPr>
                <w:p w14:paraId="44540512" w14:textId="77777777" w:rsidR="00396EED" w:rsidRPr="001C6995" w:rsidRDefault="00396EED" w:rsidP="007B432A">
                  <w:pPr>
                    <w:widowControl/>
                    <w:jc w:val="left"/>
                    <w:rPr>
                      <w:rFonts w:ascii="Times New Roman" w:eastAsia="ＭＳ Ｐゴシック" w:hAnsi="Times New Roman" w:cs="Times New Roman"/>
                      <w:kern w:val="0"/>
                      <w:sz w:val="24"/>
                      <w:szCs w:val="24"/>
                    </w:rPr>
                  </w:pPr>
                </w:p>
              </w:tc>
              <w:tc>
                <w:tcPr>
                  <w:tcW w:w="0" w:type="auto"/>
                  <w:hideMark/>
                </w:tcPr>
                <w:p w14:paraId="665352BC"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hAnsi="Times New Roman" w:cs="Times New Roman"/>
                      <w:sz w:val="24"/>
                      <w:szCs w:val="24"/>
                    </w:rPr>
                    <w:t>Rule No. 36 of April 1, 2015</w:t>
                  </w:r>
                </w:p>
              </w:tc>
              <w:tc>
                <w:tcPr>
                  <w:tcW w:w="0" w:type="auto"/>
                  <w:hideMark/>
                </w:tcPr>
                <w:p w14:paraId="2599F647"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eastAsia="ＭＳ Ｐゴシック" w:hAnsi="Times New Roman" w:cs="Times New Roman"/>
                      <w:kern w:val="0"/>
                      <w:sz w:val="24"/>
                      <w:szCs w:val="24"/>
                    </w:rPr>
                    <w:t>Rule No. 69 of March 30, 2017</w:t>
                  </w:r>
                </w:p>
              </w:tc>
            </w:tr>
            <w:tr w:rsidR="00396EED" w:rsidRPr="001C6995" w14:paraId="6FB860C8" w14:textId="77777777" w:rsidTr="007B432A">
              <w:trPr>
                <w:jc w:val="right"/>
              </w:trPr>
              <w:tc>
                <w:tcPr>
                  <w:tcW w:w="0" w:type="auto"/>
                  <w:vMerge/>
                  <w:vAlign w:val="center"/>
                  <w:hideMark/>
                </w:tcPr>
                <w:p w14:paraId="256059B4" w14:textId="77777777" w:rsidR="00396EED" w:rsidRPr="001C6995" w:rsidRDefault="00396EED" w:rsidP="007B432A">
                  <w:pPr>
                    <w:widowControl/>
                    <w:jc w:val="left"/>
                    <w:rPr>
                      <w:rFonts w:ascii="Times New Roman" w:eastAsia="ＭＳ Ｐゴシック" w:hAnsi="Times New Roman" w:cs="Times New Roman"/>
                      <w:kern w:val="0"/>
                      <w:sz w:val="24"/>
                      <w:szCs w:val="24"/>
                    </w:rPr>
                  </w:pPr>
                </w:p>
              </w:tc>
              <w:tc>
                <w:tcPr>
                  <w:tcW w:w="0" w:type="auto"/>
                  <w:hideMark/>
                </w:tcPr>
                <w:p w14:paraId="7C5E1B7D"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hAnsi="Times New Roman" w:cs="Times New Roman"/>
                      <w:sz w:val="24"/>
                      <w:szCs w:val="24"/>
                    </w:rPr>
                    <w:t>Rule No. 47 of March 29, 2018</w:t>
                  </w:r>
                </w:p>
              </w:tc>
              <w:tc>
                <w:tcPr>
                  <w:tcW w:w="0" w:type="auto"/>
                  <w:hideMark/>
                </w:tcPr>
                <w:p w14:paraId="41518717"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Pr>
                      <w:rFonts w:ascii="Times New Roman" w:eastAsia="ＭＳ Ｐゴシック" w:hAnsi="Times New Roman" w:cs="Times New Roman"/>
                      <w:kern w:val="0"/>
                      <w:sz w:val="24"/>
                      <w:szCs w:val="24"/>
                    </w:rPr>
                    <w:t xml:space="preserve"> </w:t>
                  </w:r>
                  <w:r w:rsidRPr="001C6995">
                    <w:rPr>
                      <w:rFonts w:ascii="Times New Roman" w:eastAsia="ＭＳ Ｐゴシック" w:hAnsi="Times New Roman" w:cs="Times New Roman"/>
                      <w:kern w:val="0"/>
                      <w:sz w:val="24"/>
                      <w:szCs w:val="24"/>
                    </w:rPr>
                    <w:t>R</w:t>
                  </w:r>
                  <w:r>
                    <w:rPr>
                      <w:rFonts w:ascii="Times New Roman" w:eastAsia="ＭＳ Ｐゴシック" w:hAnsi="Times New Roman" w:cs="Times New Roman"/>
                      <w:kern w:val="0"/>
                      <w:sz w:val="24"/>
                      <w:szCs w:val="24"/>
                    </w:rPr>
                    <w:t>ule</w:t>
                  </w:r>
                  <w:r w:rsidRPr="001C6995">
                    <w:rPr>
                      <w:rFonts w:ascii="Times New Roman" w:eastAsia="ＭＳ Ｐゴシック" w:hAnsi="Times New Roman" w:cs="Times New Roman"/>
                      <w:kern w:val="0"/>
                      <w:sz w:val="24"/>
                      <w:szCs w:val="24"/>
                    </w:rPr>
                    <w:t xml:space="preserve"> No. 35 of March 26, 2019</w:t>
                  </w:r>
                </w:p>
              </w:tc>
            </w:tr>
            <w:tr w:rsidR="00396EED" w:rsidRPr="001C6995" w14:paraId="5D211F88" w14:textId="77777777" w:rsidTr="007B432A">
              <w:trPr>
                <w:jc w:val="right"/>
              </w:trPr>
              <w:tc>
                <w:tcPr>
                  <w:tcW w:w="0" w:type="auto"/>
                  <w:vMerge/>
                  <w:vAlign w:val="center"/>
                  <w:hideMark/>
                </w:tcPr>
                <w:p w14:paraId="0F65DA49" w14:textId="77777777" w:rsidR="00396EED" w:rsidRPr="001C6995" w:rsidRDefault="00396EED" w:rsidP="007B432A">
                  <w:pPr>
                    <w:widowControl/>
                    <w:jc w:val="left"/>
                    <w:rPr>
                      <w:rFonts w:ascii="Times New Roman" w:eastAsia="ＭＳ Ｐゴシック" w:hAnsi="Times New Roman" w:cs="Times New Roman"/>
                      <w:kern w:val="0"/>
                      <w:sz w:val="24"/>
                      <w:szCs w:val="24"/>
                    </w:rPr>
                  </w:pPr>
                </w:p>
              </w:tc>
              <w:tc>
                <w:tcPr>
                  <w:tcW w:w="0" w:type="auto"/>
                  <w:hideMark/>
                </w:tcPr>
                <w:p w14:paraId="5173DF49"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sidRPr="001C6995">
                    <w:rPr>
                      <w:rFonts w:ascii="Times New Roman" w:hAnsi="Times New Roman" w:cs="Times New Roman"/>
                      <w:sz w:val="24"/>
                      <w:szCs w:val="24"/>
                    </w:rPr>
                    <w:t>Rule No. 30 of March 29, 2021</w:t>
                  </w:r>
                </w:p>
              </w:tc>
              <w:tc>
                <w:tcPr>
                  <w:tcW w:w="0" w:type="auto"/>
                  <w:hideMark/>
                </w:tcPr>
                <w:p w14:paraId="6549D945"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r>
                    <w:rPr>
                      <w:rFonts w:ascii="Times New Roman" w:eastAsia="ＭＳ Ｐゴシック" w:hAnsi="Times New Roman" w:cs="Times New Roman"/>
                      <w:kern w:val="0"/>
                      <w:sz w:val="24"/>
                      <w:szCs w:val="24"/>
                    </w:rPr>
                    <w:t xml:space="preserve"> </w:t>
                  </w:r>
                  <w:r w:rsidRPr="001C6995">
                    <w:rPr>
                      <w:rFonts w:ascii="Times New Roman" w:eastAsia="ＭＳ Ｐゴシック" w:hAnsi="Times New Roman" w:cs="Times New Roman"/>
                      <w:kern w:val="0"/>
                      <w:sz w:val="24"/>
                      <w:szCs w:val="24"/>
                    </w:rPr>
                    <w:t>Rule No. 49 of March 30, 2023</w:t>
                  </w:r>
                </w:p>
              </w:tc>
            </w:tr>
            <w:tr w:rsidR="00396EED" w:rsidRPr="001C6995" w14:paraId="3D8A314D" w14:textId="77777777" w:rsidTr="007B432A">
              <w:trPr>
                <w:jc w:val="right"/>
              </w:trPr>
              <w:tc>
                <w:tcPr>
                  <w:tcW w:w="0" w:type="auto"/>
                  <w:vAlign w:val="center"/>
                  <w:hideMark/>
                </w:tcPr>
                <w:p w14:paraId="5AC37AB9" w14:textId="77777777" w:rsidR="00396EED" w:rsidRPr="001C6995" w:rsidRDefault="00396EED" w:rsidP="007B432A">
                  <w:pPr>
                    <w:widowControl/>
                    <w:spacing w:line="360" w:lineRule="atLeast"/>
                    <w:jc w:val="left"/>
                    <w:textAlignment w:val="top"/>
                    <w:rPr>
                      <w:rFonts w:ascii="Times New Roman" w:eastAsia="ＭＳ Ｐゴシック" w:hAnsi="Times New Roman" w:cs="Times New Roman"/>
                      <w:kern w:val="0"/>
                      <w:sz w:val="24"/>
                      <w:szCs w:val="24"/>
                    </w:rPr>
                  </w:pPr>
                </w:p>
              </w:tc>
              <w:tc>
                <w:tcPr>
                  <w:tcW w:w="0" w:type="auto"/>
                  <w:vAlign w:val="center"/>
                  <w:hideMark/>
                </w:tcPr>
                <w:p w14:paraId="1847EEA4" w14:textId="77777777" w:rsidR="00396EED" w:rsidRPr="001C6995" w:rsidRDefault="00396EED" w:rsidP="007B432A">
                  <w:pPr>
                    <w:widowControl/>
                    <w:jc w:val="left"/>
                    <w:rPr>
                      <w:rFonts w:ascii="Times New Roman" w:eastAsia="Times New Roman" w:hAnsi="Times New Roman" w:cs="Times New Roman"/>
                      <w:kern w:val="0"/>
                      <w:sz w:val="24"/>
                      <w:szCs w:val="24"/>
                    </w:rPr>
                  </w:pPr>
                </w:p>
              </w:tc>
              <w:tc>
                <w:tcPr>
                  <w:tcW w:w="0" w:type="auto"/>
                  <w:vAlign w:val="center"/>
                  <w:hideMark/>
                </w:tcPr>
                <w:p w14:paraId="1A9ABE7B" w14:textId="77777777" w:rsidR="00396EED" w:rsidRPr="001C6995" w:rsidRDefault="00396EED" w:rsidP="007B432A">
                  <w:pPr>
                    <w:widowControl/>
                    <w:jc w:val="left"/>
                    <w:rPr>
                      <w:rFonts w:ascii="Times New Roman" w:eastAsia="Times New Roman" w:hAnsi="Times New Roman" w:cs="Times New Roman"/>
                      <w:kern w:val="0"/>
                      <w:sz w:val="24"/>
                      <w:szCs w:val="24"/>
                    </w:rPr>
                  </w:pPr>
                </w:p>
              </w:tc>
            </w:tr>
          </w:tbl>
          <w:p w14:paraId="79922EC9" w14:textId="77777777" w:rsidR="00396EED" w:rsidRPr="001C6995" w:rsidRDefault="00396EED" w:rsidP="007B432A">
            <w:pPr>
              <w:widowControl/>
              <w:jc w:val="right"/>
              <w:rPr>
                <w:rFonts w:ascii="Times New Roman" w:eastAsia="ＭＳ 明朝" w:hAnsi="Times New Roman" w:cs="Times New Roman"/>
                <w:kern w:val="0"/>
                <w:sz w:val="24"/>
                <w:szCs w:val="24"/>
              </w:rPr>
            </w:pPr>
          </w:p>
        </w:tc>
      </w:tr>
    </w:tbl>
    <w:p w14:paraId="11694537" w14:textId="77777777" w:rsidR="00396EED" w:rsidRPr="001C6995" w:rsidRDefault="00396EED" w:rsidP="00396EED">
      <w:pPr>
        <w:widowControl/>
        <w:jc w:val="left"/>
        <w:rPr>
          <w:rFonts w:ascii="Times New Roman" w:eastAsia="ＭＳ Ｐゴシック" w:hAnsi="Times New Roman" w:cs="Times New Roman"/>
          <w:vanish/>
          <w:kern w:val="0"/>
          <w:sz w:val="24"/>
          <w:szCs w:val="24"/>
        </w:rPr>
      </w:pPr>
    </w:p>
    <w:tbl>
      <w:tblPr>
        <w:tblW w:w="4900" w:type="pct"/>
        <w:tblCellMar>
          <w:left w:w="0" w:type="dxa"/>
          <w:right w:w="0" w:type="dxa"/>
        </w:tblCellMar>
        <w:tblLook w:val="04A0" w:firstRow="1" w:lastRow="0" w:firstColumn="1" w:lastColumn="0" w:noHBand="0" w:noVBand="1"/>
      </w:tblPr>
      <w:tblGrid>
        <w:gridCol w:w="9551"/>
      </w:tblGrid>
      <w:tr w:rsidR="00396EED" w:rsidRPr="001C6995" w14:paraId="6FA46B4E" w14:textId="77777777" w:rsidTr="007B432A">
        <w:tc>
          <w:tcPr>
            <w:tcW w:w="0" w:type="auto"/>
            <w:vAlign w:val="center"/>
            <w:hideMark/>
          </w:tcPr>
          <w:p w14:paraId="0E911A23" w14:textId="77777777" w:rsidR="00396EED" w:rsidRPr="001C6995" w:rsidRDefault="00396EED" w:rsidP="007B432A">
            <w:pPr>
              <w:widowControl/>
              <w:jc w:val="left"/>
              <w:rPr>
                <w:rFonts w:ascii="Times New Roman" w:eastAsia="ＭＳ Ｐゴシック" w:hAnsi="Times New Roman" w:cs="Times New Roman"/>
                <w:kern w:val="0"/>
                <w:sz w:val="24"/>
                <w:szCs w:val="24"/>
              </w:rPr>
            </w:pPr>
          </w:p>
        </w:tc>
      </w:tr>
    </w:tbl>
    <w:p w14:paraId="11B5913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Chapter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 xml:space="preserve"> General Provisions</w:t>
      </w:r>
    </w:p>
    <w:p w14:paraId="7D8FB008"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bookmarkStart w:id="1" w:name="at1"/>
      <w:r w:rsidRPr="001C6995">
        <w:rPr>
          <w:rFonts w:ascii="Times New Roman" w:eastAsia="ＭＳ 明朝" w:hAnsi="Times New Roman" w:cs="Times New Roman"/>
          <w:kern w:val="0"/>
          <w:sz w:val="24"/>
          <w:szCs w:val="24"/>
        </w:rPr>
        <w:t>(Purpose)</w:t>
      </w:r>
    </w:p>
    <w:p w14:paraId="0C611BB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2" w:name="at1cl1"/>
      <w:bookmarkEnd w:id="1"/>
      <w:r w:rsidRPr="001C6995">
        <w:rPr>
          <w:rFonts w:ascii="Times New Roman" w:eastAsia="ＭＳ 明朝" w:hAnsi="Times New Roman" w:cs="Times New Roman"/>
          <w:kern w:val="0"/>
          <w:sz w:val="24"/>
          <w:szCs w:val="24"/>
        </w:rPr>
        <w:t>Article 1</w:t>
      </w:r>
      <w:bookmarkEnd w:id="2"/>
      <w:r w:rsidRPr="001C6995" w:rsidDel="00611F44">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T</w:t>
      </w:r>
      <w:r w:rsidRPr="001C6995">
        <w:rPr>
          <w:rFonts w:ascii="Times New Roman" w:eastAsia="ＭＳ 明朝" w:hAnsi="Times New Roman" w:cs="Times New Roman"/>
          <w:kern w:val="0"/>
          <w:sz w:val="24"/>
          <w:szCs w:val="24"/>
        </w:rPr>
        <w:t xml:space="preserve">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w:t>
      </w:r>
      <w:r>
        <w:rPr>
          <w:rFonts w:ascii="Times New Roman" w:eastAsia="ＭＳ 明朝" w:hAnsi="Times New Roman" w:cs="Times New Roman"/>
          <w:kern w:val="0"/>
          <w:sz w:val="24"/>
          <w:szCs w:val="24"/>
        </w:rPr>
        <w:t>are</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 xml:space="preserve">formulated </w:t>
      </w:r>
      <w:r w:rsidRPr="001C6995">
        <w:rPr>
          <w:rFonts w:ascii="Times New Roman" w:eastAsia="ＭＳ 明朝" w:hAnsi="Times New Roman" w:cs="Times New Roman"/>
          <w:kern w:val="0"/>
          <w:sz w:val="24"/>
          <w:szCs w:val="24"/>
        </w:rPr>
        <w:t xml:space="preserve">to regulate the handling of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made by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of Yokohama National University (hereinafter referred to as the</w:t>
      </w:r>
      <w:r>
        <w:rPr>
          <w:rFonts w:ascii="Times New Roman" w:eastAsia="ＭＳ 明朝" w:hAnsi="Times New Roman" w:cs="Times New Roman"/>
          <w:kern w:val="0"/>
          <w:sz w:val="24"/>
          <w:szCs w:val="24"/>
        </w:rPr>
        <w:t xml:space="preserve"> “</w:t>
      </w:r>
      <w:proofErr w:type="gramStart"/>
      <w:r w:rsidRPr="001C6995">
        <w:rPr>
          <w:rFonts w:ascii="Times New Roman" w:eastAsia="ＭＳ 明朝" w:hAnsi="Times New Roman" w:cs="Times New Roman"/>
          <w:kern w:val="0"/>
          <w:sz w:val="24"/>
          <w:szCs w:val="24"/>
        </w:rPr>
        <w:t>University</w:t>
      </w:r>
      <w:r>
        <w:rPr>
          <w:rFonts w:ascii="Times New Roman" w:eastAsia="ＭＳ 明朝" w:hAnsi="Times New Roman" w:cs="Times New Roman"/>
          <w:kern w:val="0"/>
          <w:sz w:val="24"/>
          <w:szCs w:val="24"/>
        </w:rPr>
        <w:t>“</w:t>
      </w:r>
      <w:proofErr w:type="gramEnd"/>
      <w:r w:rsidRPr="001C6995">
        <w:rPr>
          <w:rFonts w:ascii="Times New Roman" w:eastAsia="ＭＳ 明朝" w:hAnsi="Times New Roman" w:cs="Times New Roman"/>
          <w:kern w:val="0"/>
          <w:sz w:val="24"/>
          <w:szCs w:val="24"/>
        </w:rPr>
        <w:t xml:space="preserve">), to </w:t>
      </w:r>
      <w:r>
        <w:rPr>
          <w:rFonts w:ascii="Times New Roman" w:eastAsia="ＭＳ 明朝" w:hAnsi="Times New Roman" w:cs="Times New Roman"/>
          <w:kern w:val="0"/>
          <w:sz w:val="24"/>
          <w:szCs w:val="24"/>
        </w:rPr>
        <w:t>protect</w:t>
      </w:r>
      <w:r w:rsidRPr="001C6995">
        <w:rPr>
          <w:rFonts w:ascii="Times New Roman" w:eastAsia="ＭＳ 明朝" w:hAnsi="Times New Roman" w:cs="Times New Roman"/>
          <w:kern w:val="0"/>
          <w:sz w:val="24"/>
          <w:szCs w:val="24"/>
        </w:rPr>
        <w:t xml:space="preserve"> their rights as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 xml:space="preserve">nventors, and thereby to promote their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and motivation for research, etc.</w:t>
      </w:r>
    </w:p>
    <w:p w14:paraId="047027A7"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bookmarkStart w:id="3" w:name="at2"/>
      <w:r w:rsidRPr="001C6995">
        <w:rPr>
          <w:rFonts w:ascii="Times New Roman" w:eastAsia="ＭＳ 明朝" w:hAnsi="Times New Roman" w:cs="Times New Roman"/>
          <w:kern w:val="0"/>
          <w:sz w:val="24"/>
          <w:szCs w:val="24"/>
        </w:rPr>
        <w:t>(Definition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p>
    <w:p w14:paraId="5DADD6A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4" w:name="at2cl1"/>
      <w:bookmarkEnd w:id="3"/>
      <w:r w:rsidRPr="001C6995">
        <w:rPr>
          <w:rFonts w:ascii="Times New Roman" w:eastAsia="ＭＳ 明朝" w:hAnsi="Times New Roman" w:cs="Times New Roman"/>
          <w:kern w:val="0"/>
          <w:sz w:val="24"/>
          <w:szCs w:val="24"/>
        </w:rPr>
        <w:t>Article 2</w:t>
      </w:r>
      <w:bookmarkEnd w:id="4"/>
      <w:r w:rsidRPr="001C6995">
        <w:rPr>
          <w:rFonts w:ascii="Times New Roman" w:eastAsia="ＭＳ 明朝" w:hAnsi="Times New Roman" w:cs="Times New Roman"/>
          <w:kern w:val="0"/>
          <w:sz w:val="24"/>
          <w:szCs w:val="24"/>
        </w:rPr>
        <w:t xml:space="preserve"> The terms used </w:t>
      </w:r>
      <w:r>
        <w:rPr>
          <w:rFonts w:ascii="Times New Roman" w:eastAsia="ＭＳ 明朝" w:hAnsi="Times New Roman" w:cs="Times New Roman"/>
          <w:kern w:val="0"/>
          <w:sz w:val="24"/>
          <w:szCs w:val="24"/>
        </w:rPr>
        <w:t>herein</w:t>
      </w:r>
      <w:r w:rsidRPr="001C6995">
        <w:rPr>
          <w:rFonts w:ascii="Times New Roman" w:eastAsia="ＭＳ 明朝" w:hAnsi="Times New Roman" w:cs="Times New Roman"/>
          <w:kern w:val="0"/>
          <w:sz w:val="24"/>
          <w:szCs w:val="24"/>
        </w:rPr>
        <w:t xml:space="preserve"> shall be </w:t>
      </w:r>
      <w:r>
        <w:rPr>
          <w:rFonts w:ascii="Times New Roman" w:eastAsia="ＭＳ 明朝" w:hAnsi="Times New Roman" w:cs="Times New Roman"/>
          <w:kern w:val="0"/>
          <w:sz w:val="24"/>
          <w:szCs w:val="24"/>
        </w:rPr>
        <w:t>explained as follows:</w:t>
      </w:r>
    </w:p>
    <w:p w14:paraId="7111C71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5" w:name="at2cl1it1"/>
      <w:r w:rsidRPr="001C6995">
        <w:rPr>
          <w:rFonts w:ascii="Times New Roman" w:eastAsia="ＭＳ 明朝" w:hAnsi="Times New Roman" w:cs="Times New Roman"/>
          <w:kern w:val="0"/>
          <w:sz w:val="24"/>
          <w:szCs w:val="24"/>
        </w:rPr>
        <w:t>(1)</w:t>
      </w:r>
      <w:bookmarkEnd w:id="5"/>
      <w:r w:rsidRPr="001C6995">
        <w:rPr>
          <w:rFonts w:ascii="Times New Roman" w:eastAsia="ＭＳ 明朝" w:hAnsi="Times New Roman" w:cs="Times New Roman"/>
          <w:kern w:val="0"/>
          <w:sz w:val="24"/>
          <w:szCs w:val="24"/>
        </w:rPr>
        <w:t xml:space="preserve"> “Invention</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s</w:t>
      </w:r>
      <w:r>
        <w:rPr>
          <w:rFonts w:ascii="Times New Roman" w:eastAsia="ＭＳ 明朝" w:hAnsi="Times New Roman" w:cs="Times New Roman"/>
          <w:kern w:val="0"/>
          <w:sz w:val="24"/>
          <w:szCs w:val="24"/>
        </w:rPr>
        <w:t>) and Creation(s)” means</w:t>
      </w:r>
      <w:r w:rsidRPr="001C6995">
        <w:rPr>
          <w:rFonts w:ascii="Times New Roman" w:eastAsia="ＭＳ 明朝" w:hAnsi="Times New Roman" w:cs="Times New Roman"/>
          <w:kern w:val="0"/>
          <w:sz w:val="24"/>
          <w:szCs w:val="24"/>
        </w:rPr>
        <w:t>:</w:t>
      </w:r>
    </w:p>
    <w:p w14:paraId="520EF30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6" w:name="at2cl1it1sub1"/>
      <w:r w:rsidRPr="001C6995">
        <w:rPr>
          <w:rFonts w:ascii="Times New Roman" w:eastAsia="ＭＳ 明朝" w:hAnsi="Times New Roman" w:cs="Times New Roman"/>
          <w:kern w:val="0"/>
          <w:sz w:val="24"/>
          <w:szCs w:val="24"/>
        </w:rPr>
        <w:t>a</w:t>
      </w:r>
      <w:r>
        <w:rPr>
          <w:rFonts w:ascii="Times New Roman" w:eastAsia="ＭＳ 明朝" w:hAnsi="Times New Roman" w:cs="Times New Roman"/>
          <w:kern w:val="0"/>
          <w:sz w:val="24"/>
          <w:szCs w:val="24"/>
        </w:rPr>
        <w:t>.</w:t>
      </w:r>
      <w:bookmarkEnd w:id="6"/>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 xml:space="preserve">inventions subject to patent </w:t>
      </w:r>
      <w:proofErr w:type="gramStart"/>
      <w:r w:rsidRPr="001C6995">
        <w:rPr>
          <w:rFonts w:ascii="Times New Roman" w:eastAsia="ＭＳ 明朝" w:hAnsi="Times New Roman" w:cs="Times New Roman"/>
          <w:kern w:val="0"/>
          <w:sz w:val="24"/>
          <w:szCs w:val="24"/>
        </w:rPr>
        <w:t>rights;</w:t>
      </w:r>
      <w:proofErr w:type="gramEnd"/>
    </w:p>
    <w:p w14:paraId="228E263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7" w:name="at2cl1it1sub2"/>
      <w:r w:rsidRPr="001C6995">
        <w:rPr>
          <w:rFonts w:ascii="Times New Roman" w:eastAsia="ＭＳ 明朝" w:hAnsi="Times New Roman" w:cs="Times New Roman"/>
          <w:kern w:val="0"/>
          <w:sz w:val="24"/>
          <w:szCs w:val="24"/>
        </w:rPr>
        <w:t>b</w:t>
      </w:r>
      <w:r>
        <w:rPr>
          <w:rFonts w:ascii="Times New Roman" w:eastAsia="ＭＳ 明朝" w:hAnsi="Times New Roman" w:cs="Times New Roman"/>
          <w:kern w:val="0"/>
          <w:sz w:val="24"/>
          <w:szCs w:val="24"/>
        </w:rPr>
        <w:t>.</w:t>
      </w:r>
      <w:bookmarkEnd w:id="7"/>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 xml:space="preserve">devices subject to utility model </w:t>
      </w:r>
      <w:proofErr w:type="gramStart"/>
      <w:r w:rsidRPr="001C6995">
        <w:rPr>
          <w:rFonts w:ascii="Times New Roman" w:eastAsia="ＭＳ 明朝" w:hAnsi="Times New Roman" w:cs="Times New Roman"/>
          <w:kern w:val="0"/>
          <w:sz w:val="24"/>
          <w:szCs w:val="24"/>
        </w:rPr>
        <w:t>rights;</w:t>
      </w:r>
      <w:proofErr w:type="gramEnd"/>
    </w:p>
    <w:p w14:paraId="425BE6B0"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8" w:name="at2cl1it1sub3"/>
      <w:r w:rsidRPr="001C6995">
        <w:rPr>
          <w:rFonts w:ascii="Times New Roman" w:eastAsia="ＭＳ 明朝" w:hAnsi="Times New Roman" w:cs="Times New Roman"/>
          <w:kern w:val="0"/>
          <w:sz w:val="24"/>
          <w:szCs w:val="24"/>
        </w:rPr>
        <w:t>c</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 xml:space="preserve">designs subject to design </w:t>
      </w:r>
      <w:proofErr w:type="gramStart"/>
      <w:r w:rsidRPr="001C6995">
        <w:rPr>
          <w:rFonts w:ascii="Times New Roman" w:eastAsia="ＭＳ 明朝" w:hAnsi="Times New Roman" w:cs="Times New Roman"/>
          <w:kern w:val="0"/>
          <w:sz w:val="24"/>
          <w:szCs w:val="24"/>
        </w:rPr>
        <w:t>rights;</w:t>
      </w:r>
      <w:proofErr w:type="gramEnd"/>
    </w:p>
    <w:p w14:paraId="5AADD350"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d</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 xml:space="preserve">trademarks subject to trademark </w:t>
      </w:r>
      <w:proofErr w:type="gramStart"/>
      <w:r w:rsidRPr="001C6995">
        <w:rPr>
          <w:rFonts w:ascii="Times New Roman" w:eastAsia="ＭＳ 明朝" w:hAnsi="Times New Roman" w:cs="Times New Roman"/>
          <w:kern w:val="0"/>
          <w:sz w:val="24"/>
          <w:szCs w:val="24"/>
        </w:rPr>
        <w:t>rights;</w:t>
      </w:r>
      <w:proofErr w:type="gramEnd"/>
    </w:p>
    <w:p w14:paraId="59909B0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e</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layout design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subject to layout design </w:t>
      </w:r>
      <w:proofErr w:type="gramStart"/>
      <w:r w:rsidRPr="001C6995">
        <w:rPr>
          <w:rFonts w:ascii="Times New Roman" w:eastAsia="ＭＳ 明朝" w:hAnsi="Times New Roman" w:cs="Times New Roman"/>
          <w:kern w:val="0"/>
          <w:sz w:val="24"/>
          <w:szCs w:val="24"/>
        </w:rPr>
        <w:t>license;</w:t>
      </w:r>
      <w:proofErr w:type="gramEnd"/>
    </w:p>
    <w:p w14:paraId="1B99064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f</w:t>
      </w:r>
      <w:r>
        <w:rPr>
          <w:rFonts w:ascii="Times New Roman" w:eastAsia="ＭＳ 明朝" w:hAnsi="Times New Roman" w:cs="Times New Roman"/>
          <w:kern w:val="0"/>
          <w:sz w:val="24"/>
          <w:szCs w:val="24"/>
        </w:rPr>
        <w:t>.</w:t>
      </w:r>
      <w:bookmarkEnd w:id="8"/>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 xml:space="preserve">works of programs and databases subject to </w:t>
      </w:r>
      <w:proofErr w:type="gramStart"/>
      <w:r w:rsidRPr="001C6995">
        <w:rPr>
          <w:rFonts w:ascii="Times New Roman" w:eastAsia="ＭＳ 明朝" w:hAnsi="Times New Roman" w:cs="Times New Roman"/>
          <w:kern w:val="0"/>
          <w:sz w:val="24"/>
          <w:szCs w:val="24"/>
        </w:rPr>
        <w:t>copyright</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proofErr w:type="gramEnd"/>
    </w:p>
    <w:p w14:paraId="5892D9B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9" w:name="at2cl1it1sub4"/>
      <w:r w:rsidRPr="001C6995">
        <w:rPr>
          <w:rFonts w:ascii="Times New Roman" w:eastAsia="ＭＳ 明朝" w:hAnsi="Times New Roman" w:cs="Times New Roman"/>
          <w:kern w:val="0"/>
          <w:sz w:val="24"/>
          <w:szCs w:val="24"/>
        </w:rPr>
        <w:t>g</w:t>
      </w:r>
      <w:bookmarkEnd w:id="9"/>
      <w:r>
        <w:rPr>
          <w:rFonts w:ascii="Times New Roman" w:eastAsia="ＭＳ 明朝" w:hAnsi="Times New Roman" w:cs="Times New Roman"/>
          <w:kern w:val="0"/>
          <w:sz w:val="24"/>
          <w:szCs w:val="24"/>
        </w:rPr>
        <w:t>.</w:t>
      </w:r>
      <w:r>
        <w:rPr>
          <w:rFonts w:ascii="Times New Roman" w:eastAsia="ＭＳ 明朝" w:hAnsi="Times New Roman" w:cs="Times New Roman" w:hint="eastAsia"/>
          <w:kern w:val="0"/>
          <w:sz w:val="24"/>
          <w:szCs w:val="24"/>
        </w:rPr>
        <w:tab/>
      </w:r>
      <w:r w:rsidRPr="001C6995">
        <w:rPr>
          <w:rFonts w:ascii="Times New Roman" w:eastAsia="ＭＳ 明朝" w:hAnsi="Times New Roman" w:cs="Times New Roman"/>
          <w:kern w:val="0"/>
          <w:sz w:val="24"/>
          <w:szCs w:val="24"/>
        </w:rPr>
        <w:t>breeding subject to breeder’s right</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 xml:space="preserve"> and</w:t>
      </w:r>
    </w:p>
    <w:p w14:paraId="14B707F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0" w:name="at2cl1it1sub5"/>
      <w:r w:rsidRPr="001C6995">
        <w:rPr>
          <w:rFonts w:ascii="Times New Roman" w:eastAsia="ＭＳ 明朝" w:hAnsi="Times New Roman" w:cs="Times New Roman"/>
          <w:kern w:val="0"/>
          <w:sz w:val="24"/>
          <w:szCs w:val="24"/>
        </w:rPr>
        <w:t>h</w:t>
      </w:r>
      <w:bookmarkEnd w:id="10"/>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r>
      <w:r w:rsidRPr="001C6995">
        <w:rPr>
          <w:rFonts w:ascii="Times New Roman" w:eastAsia="ＭＳ 明朝" w:hAnsi="Times New Roman" w:cs="Times New Roman"/>
          <w:kern w:val="0"/>
          <w:sz w:val="24"/>
          <w:szCs w:val="24"/>
        </w:rPr>
        <w:t>technical information specifically</w:t>
      </w:r>
      <w:r>
        <w:rPr>
          <w:rFonts w:ascii="Times New Roman" w:eastAsia="ＭＳ 明朝" w:hAnsi="Times New Roman" w:cs="Times New Roman"/>
          <w:kern w:val="0"/>
          <w:sz w:val="24"/>
          <w:szCs w:val="24"/>
        </w:rPr>
        <w:t xml:space="preserve"> identified with</w:t>
      </w:r>
      <w:r w:rsidRPr="003B57C6">
        <w:rPr>
          <w:rFonts w:ascii="Times New Roman" w:hAnsi="Times New Roman" w:cs="Times New Roman"/>
          <w:sz w:val="24"/>
          <w:szCs w:val="24"/>
        </w:rPr>
        <w:t xml:space="preserve"> a proprietary nature</w:t>
      </w:r>
      <w:r w:rsidRPr="001C6995" w:rsidDel="007F4ECA">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managed as</w:t>
      </w:r>
      <w:r w:rsidRPr="001C6995">
        <w:rPr>
          <w:rFonts w:ascii="Times New Roman" w:eastAsia="ＭＳ 明朝" w:hAnsi="Times New Roman" w:cs="Times New Roman"/>
          <w:kern w:val="0"/>
          <w:sz w:val="24"/>
          <w:szCs w:val="24"/>
        </w:rPr>
        <w:t xml:space="preserve"> secret</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(hereinafter referred to as the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Know-</w:t>
      </w:r>
      <w:r>
        <w:rPr>
          <w:rFonts w:ascii="Times New Roman" w:eastAsia="ＭＳ 明朝" w:hAnsi="Times New Roman" w:cs="Times New Roman"/>
          <w:kern w:val="0"/>
          <w:sz w:val="24"/>
          <w:szCs w:val="24"/>
        </w:rPr>
        <w:t>h</w:t>
      </w:r>
      <w:r w:rsidRPr="001C6995">
        <w:rPr>
          <w:rFonts w:ascii="Times New Roman" w:eastAsia="ＭＳ 明朝" w:hAnsi="Times New Roman" w:cs="Times New Roman"/>
          <w:kern w:val="0"/>
          <w:sz w:val="24"/>
          <w:szCs w:val="24"/>
        </w:rPr>
        <w:t>ow</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p>
    <w:p w14:paraId="4CBA4BD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1" w:name="at2cl1it2"/>
      <w:r w:rsidRPr="001C6995">
        <w:rPr>
          <w:rFonts w:ascii="Times New Roman" w:eastAsia="ＭＳ 明朝" w:hAnsi="Times New Roman" w:cs="Times New Roman"/>
          <w:kern w:val="0"/>
          <w:sz w:val="24"/>
          <w:szCs w:val="24"/>
        </w:rPr>
        <w:t>(2)</w:t>
      </w:r>
      <w:bookmarkEnd w:id="11"/>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Employee Invention</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s</w:t>
      </w:r>
      <w:r>
        <w:rPr>
          <w:rFonts w:ascii="Times New Roman" w:eastAsia="ＭＳ 明朝" w:hAnsi="Times New Roman" w:cs="Times New Roman"/>
          <w:kern w:val="0"/>
          <w:sz w:val="24"/>
          <w:szCs w:val="24"/>
        </w:rPr>
        <w:t>) and Creation(s)”</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means</w:t>
      </w:r>
      <w:r w:rsidRPr="001C6995">
        <w:rPr>
          <w:rFonts w:ascii="Times New Roman" w:eastAsia="ＭＳ 明朝" w:hAnsi="Times New Roman" w:cs="Times New Roman"/>
          <w:kern w:val="0"/>
          <w:sz w:val="24"/>
          <w:szCs w:val="24"/>
        </w:rPr>
        <w:t>, in addition to the employee inventions stipulated in the Patent Act (Act No. 121 of 1959),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made by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based on research</w:t>
      </w:r>
      <w:r>
        <w:rPr>
          <w:rFonts w:ascii="Times New Roman" w:eastAsia="ＭＳ 明朝" w:hAnsi="Times New Roman" w:cs="Times New Roman"/>
          <w:kern w:val="0"/>
          <w:sz w:val="24"/>
          <w:szCs w:val="24"/>
        </w:rPr>
        <w:t xml:space="preserve"> and other work within their duties or with funds (</w:t>
      </w:r>
      <w:r w:rsidRPr="001C6995">
        <w:rPr>
          <w:rFonts w:ascii="Times New Roman" w:eastAsia="ＭＳ 明朝" w:hAnsi="Times New Roman" w:cs="Times New Roman"/>
          <w:kern w:val="0"/>
          <w:sz w:val="24"/>
          <w:szCs w:val="24"/>
        </w:rPr>
        <w:t>including salaries and other remuneration</w:t>
      </w:r>
      <w:r>
        <w:rPr>
          <w:rFonts w:ascii="Times New Roman" w:eastAsia="ＭＳ 明朝" w:hAnsi="Times New Roman" w:cs="Times New Roman"/>
          <w:kern w:val="0"/>
          <w:sz w:val="24"/>
          <w:szCs w:val="24"/>
        </w:rPr>
        <w:t xml:space="preserve">) or other support provided by the </w:t>
      </w:r>
      <w:r w:rsidRPr="001C6995">
        <w:rPr>
          <w:rFonts w:ascii="Times New Roman" w:eastAsia="ＭＳ 明朝" w:hAnsi="Times New Roman" w:cs="Times New Roman"/>
          <w:kern w:val="0"/>
          <w:sz w:val="24"/>
          <w:szCs w:val="24"/>
        </w:rPr>
        <w:t xml:space="preserve">University, </w:t>
      </w:r>
      <w:r>
        <w:rPr>
          <w:rFonts w:ascii="Times New Roman" w:eastAsia="ＭＳ 明朝" w:hAnsi="Times New Roman" w:cs="Times New Roman"/>
          <w:kern w:val="0"/>
          <w:sz w:val="24"/>
          <w:szCs w:val="24"/>
        </w:rPr>
        <w:t xml:space="preserve">or </w:t>
      </w:r>
      <w:r w:rsidRPr="001C6995">
        <w:rPr>
          <w:rFonts w:ascii="Times New Roman" w:eastAsia="ＭＳ 明朝" w:hAnsi="Times New Roman" w:cs="Times New Roman"/>
          <w:kern w:val="0"/>
          <w:sz w:val="24"/>
          <w:szCs w:val="24"/>
        </w:rPr>
        <w:t>using facilities and equipment managed by the University.</w:t>
      </w:r>
    </w:p>
    <w:p w14:paraId="21FBD278"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2" w:name="at2cl1it3"/>
      <w:r w:rsidRPr="001C6995">
        <w:rPr>
          <w:rFonts w:ascii="Times New Roman" w:eastAsia="ＭＳ 明朝" w:hAnsi="Times New Roman" w:cs="Times New Roman"/>
          <w:kern w:val="0"/>
          <w:sz w:val="24"/>
          <w:szCs w:val="24"/>
        </w:rPr>
        <w:t>(3)</w:t>
      </w:r>
      <w:bookmarkEnd w:id="12"/>
      <w:r w:rsidRPr="001C6995">
        <w:rPr>
          <w:rFonts w:ascii="Times New Roman" w:eastAsia="ＭＳ 明朝" w:hAnsi="Times New Roman" w:cs="Times New Roman"/>
          <w:kern w:val="0"/>
          <w:sz w:val="24"/>
          <w:szCs w:val="24"/>
        </w:rPr>
        <w:t xml:space="preserve"> “Intellectual Property Right</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s</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mean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p>
    <w:p w14:paraId="54C5FFE3"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3" w:name="at2cl1it3sub1"/>
      <w:r w:rsidRPr="001C6995">
        <w:rPr>
          <w:rFonts w:ascii="Times New Roman" w:eastAsia="ＭＳ 明朝" w:hAnsi="Times New Roman" w:cs="Times New Roman"/>
          <w:kern w:val="0"/>
          <w:sz w:val="24"/>
          <w:szCs w:val="24"/>
        </w:rPr>
        <w:t>a</w:t>
      </w:r>
      <w:r>
        <w:rPr>
          <w:rFonts w:ascii="Times New Roman" w:eastAsia="ＭＳ 明朝" w:hAnsi="Times New Roman" w:cs="Times New Roman"/>
          <w:kern w:val="0"/>
          <w:sz w:val="24"/>
          <w:szCs w:val="24"/>
        </w:rPr>
        <w:t>.</w:t>
      </w:r>
      <w:bookmarkEnd w:id="13"/>
      <w:r>
        <w:rPr>
          <w:rFonts w:ascii="Times New Roman" w:eastAsia="ＭＳ 明朝" w:hAnsi="Times New Roman" w:cs="Times New Roman"/>
          <w:kern w:val="0"/>
          <w:sz w:val="24"/>
          <w:szCs w:val="24"/>
        </w:rPr>
        <w:tab/>
        <w:t>p</w:t>
      </w:r>
      <w:r w:rsidRPr="001C6995">
        <w:rPr>
          <w:rFonts w:ascii="Times New Roman" w:eastAsia="ＭＳ 明朝" w:hAnsi="Times New Roman" w:cs="Times New Roman"/>
          <w:kern w:val="0"/>
          <w:sz w:val="24"/>
          <w:szCs w:val="24"/>
        </w:rPr>
        <w:t xml:space="preserve">atent rights stipulated in the Patent Act, utility model rights stipulated in the Utility Model Act (Act No. 123 of 1959 ), design rights stipulated in the Design Act (Act No. 125 of 1959 ), trademark rights stipulated in the Trademark Act (Act No. 127 of 1959 ), layout design license stipulated in the Act on the Circuit Layout of a Semiconductor Integrated Circuits (Act No. 43 of 1985 ), breeder’s rights </w:t>
      </w:r>
      <w:r w:rsidRPr="001C6995">
        <w:rPr>
          <w:rFonts w:ascii="Times New Roman" w:eastAsia="ＭＳ 明朝" w:hAnsi="Times New Roman" w:cs="Times New Roman"/>
          <w:kern w:val="0"/>
          <w:sz w:val="24"/>
          <w:szCs w:val="24"/>
        </w:rPr>
        <w:lastRenderedPageBreak/>
        <w:t>stipulated in the Plant Variety Protection and Seed Act (Act No. 83 of 1998 ) and rights equivalent to</w:t>
      </w:r>
      <w:r>
        <w:rPr>
          <w:rFonts w:ascii="Times New Roman" w:eastAsia="ＭＳ 明朝" w:hAnsi="Times New Roman" w:cs="Times New Roman"/>
          <w:kern w:val="0"/>
          <w:sz w:val="24"/>
          <w:szCs w:val="24"/>
        </w:rPr>
        <w:t xml:space="preserve"> </w:t>
      </w:r>
      <w:r w:rsidRPr="001C6995">
        <w:rPr>
          <w:rFonts w:ascii="Times New Roman" w:eastAsia="ＭＳ 明朝" w:hAnsi="Times New Roman" w:cs="Times New Roman"/>
          <w:kern w:val="0"/>
          <w:sz w:val="24"/>
          <w:szCs w:val="24"/>
        </w:rPr>
        <w:t>each of the above rights in foreign countries</w:t>
      </w:r>
      <w:r>
        <w:rPr>
          <w:rFonts w:ascii="Times New Roman" w:eastAsia="ＭＳ 明朝" w:hAnsi="Times New Roman" w:cs="Times New Roman"/>
          <w:kern w:val="0"/>
          <w:sz w:val="24"/>
          <w:szCs w:val="24"/>
        </w:rPr>
        <w:t>;</w:t>
      </w:r>
    </w:p>
    <w:p w14:paraId="4AF68D7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4" w:name="at2cl1it3sub2"/>
      <w:r w:rsidRPr="001C6995">
        <w:rPr>
          <w:rFonts w:ascii="Times New Roman" w:eastAsia="ＭＳ 明朝" w:hAnsi="Times New Roman" w:cs="Times New Roman"/>
          <w:kern w:val="0"/>
          <w:sz w:val="24"/>
          <w:szCs w:val="24"/>
        </w:rPr>
        <w:t>b</w:t>
      </w:r>
      <w:r>
        <w:rPr>
          <w:rFonts w:ascii="Times New Roman" w:eastAsia="ＭＳ 明朝" w:hAnsi="Times New Roman" w:cs="Times New Roman"/>
          <w:kern w:val="0"/>
          <w:sz w:val="24"/>
          <w:szCs w:val="24"/>
        </w:rPr>
        <w:t>.</w:t>
      </w:r>
      <w:bookmarkEnd w:id="14"/>
      <w:r>
        <w:rPr>
          <w:rFonts w:ascii="Times New Roman" w:eastAsia="ＭＳ 明朝" w:hAnsi="Times New Roman" w:cs="Times New Roman"/>
          <w:kern w:val="0"/>
          <w:sz w:val="24"/>
          <w:szCs w:val="24"/>
        </w:rPr>
        <w:tab/>
        <w:t>t</w:t>
      </w:r>
      <w:r w:rsidRPr="001C6995">
        <w:rPr>
          <w:rFonts w:ascii="Times New Roman" w:eastAsia="ＭＳ 明朝" w:hAnsi="Times New Roman" w:cs="Times New Roman"/>
          <w:kern w:val="0"/>
          <w:sz w:val="24"/>
          <w:szCs w:val="24"/>
        </w:rPr>
        <w:t xml:space="preserve">he right to </w:t>
      </w:r>
      <w:r>
        <w:rPr>
          <w:rFonts w:ascii="Times New Roman" w:eastAsia="ＭＳ 明朝" w:hAnsi="Times New Roman" w:cs="Times New Roman"/>
          <w:kern w:val="0"/>
          <w:sz w:val="24"/>
          <w:szCs w:val="24"/>
        </w:rPr>
        <w:t>the grant of</w:t>
      </w:r>
      <w:r w:rsidRPr="001C6995">
        <w:rPr>
          <w:rFonts w:ascii="Times New Roman" w:eastAsia="ＭＳ 明朝" w:hAnsi="Times New Roman" w:cs="Times New Roman"/>
          <w:kern w:val="0"/>
          <w:sz w:val="24"/>
          <w:szCs w:val="24"/>
        </w:rPr>
        <w:t xml:space="preserve"> a patent as provided in the Patent Act, the right to </w:t>
      </w:r>
      <w:r>
        <w:rPr>
          <w:rFonts w:ascii="Times New Roman" w:eastAsia="ＭＳ 明朝" w:hAnsi="Times New Roman" w:cs="Times New Roman"/>
          <w:kern w:val="0"/>
          <w:sz w:val="24"/>
          <w:szCs w:val="24"/>
        </w:rPr>
        <w:t>the grant of</w:t>
      </w:r>
      <w:r w:rsidRPr="001C6995">
        <w:rPr>
          <w:rFonts w:ascii="Times New Roman" w:eastAsia="ＭＳ 明朝" w:hAnsi="Times New Roman" w:cs="Times New Roman"/>
          <w:kern w:val="0"/>
          <w:sz w:val="24"/>
          <w:szCs w:val="24"/>
        </w:rPr>
        <w:t xml:space="preserve"> a utility model registration as provided in the Utility Model Act, the right to </w:t>
      </w:r>
      <w:r>
        <w:rPr>
          <w:rFonts w:ascii="Times New Roman" w:eastAsia="ＭＳ 明朝" w:hAnsi="Times New Roman" w:cs="Times New Roman"/>
          <w:kern w:val="0"/>
          <w:sz w:val="24"/>
          <w:szCs w:val="24"/>
        </w:rPr>
        <w:t>the grant of</w:t>
      </w:r>
      <w:r w:rsidRPr="001C6995">
        <w:rPr>
          <w:rFonts w:ascii="Times New Roman" w:eastAsia="ＭＳ 明朝" w:hAnsi="Times New Roman" w:cs="Times New Roman"/>
          <w:kern w:val="0"/>
          <w:sz w:val="24"/>
          <w:szCs w:val="24"/>
        </w:rPr>
        <w:t xml:space="preserve"> a design registration as provided in the Design Act, the right arising from an application for trademark registration as provided in the Trademark Act, the right to </w:t>
      </w:r>
      <w:r>
        <w:rPr>
          <w:rFonts w:ascii="Times New Roman" w:eastAsia="ＭＳ 明朝" w:hAnsi="Times New Roman" w:cs="Times New Roman"/>
          <w:kern w:val="0"/>
          <w:sz w:val="24"/>
          <w:szCs w:val="24"/>
        </w:rPr>
        <w:t>the grant of</w:t>
      </w:r>
      <w:r w:rsidRPr="001C6995">
        <w:rPr>
          <w:rFonts w:ascii="Times New Roman" w:eastAsia="ＭＳ 明朝" w:hAnsi="Times New Roman" w:cs="Times New Roman"/>
          <w:kern w:val="0"/>
          <w:sz w:val="24"/>
          <w:szCs w:val="24"/>
        </w:rPr>
        <w:t xml:space="preserve"> registration of establishment of a layout design license as provided in Article 3</w:t>
      </w:r>
      <w:r>
        <w:rPr>
          <w:rFonts w:ascii="Times New Roman" w:eastAsia="ＭＳ 明朝" w:hAnsi="Times New Roman" w:cs="Times New Roman"/>
          <w:kern w:val="0"/>
          <w:sz w:val="24"/>
          <w:szCs w:val="24"/>
        </w:rPr>
        <w:t>.1</w:t>
      </w:r>
      <w:r w:rsidRPr="001C6995">
        <w:rPr>
          <w:rFonts w:ascii="Times New Roman" w:eastAsia="ＭＳ 明朝" w:hAnsi="Times New Roman" w:cs="Times New Roman"/>
          <w:kern w:val="0"/>
          <w:sz w:val="24"/>
          <w:szCs w:val="24"/>
        </w:rPr>
        <w:t xml:space="preserve"> of the Act on the Circuit Layout of a Semiconductor Integrated Circuits, the status to </w:t>
      </w:r>
      <w:r>
        <w:rPr>
          <w:rFonts w:ascii="Times New Roman" w:eastAsia="ＭＳ 明朝" w:hAnsi="Times New Roman" w:cs="Times New Roman"/>
          <w:kern w:val="0"/>
          <w:sz w:val="24"/>
          <w:szCs w:val="24"/>
        </w:rPr>
        <w:t>the grant of</w:t>
      </w:r>
      <w:r w:rsidRPr="001C6995">
        <w:rPr>
          <w:rFonts w:ascii="Times New Roman" w:eastAsia="ＭＳ 明朝" w:hAnsi="Times New Roman" w:cs="Times New Roman"/>
          <w:kern w:val="0"/>
          <w:sz w:val="24"/>
          <w:szCs w:val="24"/>
        </w:rPr>
        <w:t xml:space="preserve"> variety registration as provided in Article 3 of the Plant Variety Protection and Seed Act and rights </w:t>
      </w:r>
      <w:r>
        <w:rPr>
          <w:rFonts w:ascii="Times New Roman" w:eastAsia="ＭＳ 明朝" w:hAnsi="Times New Roman" w:cs="Times New Roman"/>
          <w:kern w:val="0"/>
          <w:sz w:val="24"/>
          <w:szCs w:val="24"/>
        </w:rPr>
        <w:t>equivalent</w:t>
      </w:r>
      <w:r w:rsidRPr="001C6995">
        <w:rPr>
          <w:rFonts w:ascii="Times New Roman" w:eastAsia="ＭＳ 明朝" w:hAnsi="Times New Roman" w:cs="Times New Roman"/>
          <w:kern w:val="0"/>
          <w:sz w:val="24"/>
          <w:szCs w:val="24"/>
        </w:rPr>
        <w:t xml:space="preserve"> to each of the above rights in foreign countr</w:t>
      </w:r>
      <w:r>
        <w:rPr>
          <w:rFonts w:ascii="Times New Roman" w:eastAsia="ＭＳ 明朝" w:hAnsi="Times New Roman" w:cs="Times New Roman"/>
          <w:kern w:val="0"/>
          <w:sz w:val="24"/>
          <w:szCs w:val="24"/>
        </w:rPr>
        <w:t>ies;</w:t>
      </w:r>
    </w:p>
    <w:p w14:paraId="6F9D0A0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5" w:name="at2cl1it3sub3"/>
      <w:r w:rsidRPr="001C6995">
        <w:rPr>
          <w:rFonts w:ascii="Times New Roman" w:eastAsia="ＭＳ 明朝" w:hAnsi="Times New Roman" w:cs="Times New Roman"/>
          <w:kern w:val="0"/>
          <w:sz w:val="24"/>
          <w:szCs w:val="24"/>
        </w:rPr>
        <w:t>c</w:t>
      </w:r>
      <w:r>
        <w:rPr>
          <w:rFonts w:ascii="Times New Roman" w:eastAsia="ＭＳ 明朝" w:hAnsi="Times New Roman" w:cs="Times New Roman"/>
          <w:kern w:val="0"/>
          <w:sz w:val="24"/>
          <w:szCs w:val="24"/>
        </w:rPr>
        <w:t>.</w:t>
      </w:r>
      <w:bookmarkEnd w:id="15"/>
      <w:r>
        <w:rPr>
          <w:rFonts w:ascii="Times New Roman" w:eastAsia="ＭＳ 明朝" w:hAnsi="Times New Roman" w:cs="Times New Roman"/>
          <w:kern w:val="0"/>
          <w:sz w:val="24"/>
          <w:szCs w:val="24"/>
        </w:rPr>
        <w:tab/>
        <w:t>c</w:t>
      </w:r>
      <w:r w:rsidRPr="001C6995">
        <w:rPr>
          <w:rFonts w:ascii="Times New Roman" w:eastAsia="ＭＳ 明朝" w:hAnsi="Times New Roman" w:cs="Times New Roman"/>
          <w:kern w:val="0"/>
          <w:sz w:val="24"/>
          <w:szCs w:val="24"/>
        </w:rPr>
        <w:t xml:space="preserve">opyrights of program </w:t>
      </w:r>
      <w:proofErr w:type="gramStart"/>
      <w:r w:rsidRPr="001C6995">
        <w:rPr>
          <w:rFonts w:ascii="Times New Roman" w:eastAsia="ＭＳ 明朝" w:hAnsi="Times New Roman" w:cs="Times New Roman"/>
          <w:kern w:val="0"/>
          <w:sz w:val="24"/>
          <w:szCs w:val="24"/>
        </w:rPr>
        <w:t>works</w:t>
      </w:r>
      <w:proofErr w:type="gramEnd"/>
      <w:r w:rsidRPr="001C6995">
        <w:rPr>
          <w:rFonts w:ascii="Times New Roman" w:eastAsia="ＭＳ 明朝" w:hAnsi="Times New Roman" w:cs="Times New Roman"/>
          <w:kern w:val="0"/>
          <w:sz w:val="24"/>
          <w:szCs w:val="24"/>
        </w:rPr>
        <w:t xml:space="preserve"> and database works stipulated in the Copyright Act (Act No. 48 of 1970) and rights equivalent to each of the above rights in foreign countries (hereinafter referred to as the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Program Copyrights</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 and</w:t>
      </w:r>
    </w:p>
    <w:p w14:paraId="7697AB6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6" w:name="at2cl1it3sub4"/>
      <w:r w:rsidRPr="001C6995">
        <w:rPr>
          <w:rFonts w:ascii="Times New Roman" w:eastAsia="ＭＳ 明朝" w:hAnsi="Times New Roman" w:cs="Times New Roman"/>
          <w:kern w:val="0"/>
          <w:sz w:val="24"/>
          <w:szCs w:val="24"/>
        </w:rPr>
        <w:t>d</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w:t>
      </w:r>
      <w:bookmarkEnd w:id="16"/>
      <w:r w:rsidRPr="001C6995">
        <w:rPr>
          <w:rFonts w:ascii="Times New Roman" w:eastAsia="ＭＳ 明朝" w:hAnsi="Times New Roman" w:cs="Times New Roman"/>
          <w:kern w:val="0"/>
          <w:sz w:val="24"/>
          <w:szCs w:val="24"/>
        </w:rPr>
        <w:t>Know-</w:t>
      </w:r>
      <w:r>
        <w:rPr>
          <w:rFonts w:ascii="Times New Roman" w:eastAsia="ＭＳ 明朝" w:hAnsi="Times New Roman" w:cs="Times New Roman"/>
          <w:kern w:val="0"/>
          <w:sz w:val="24"/>
          <w:szCs w:val="24"/>
        </w:rPr>
        <w:t>h</w:t>
      </w:r>
      <w:r w:rsidRPr="001C6995">
        <w:rPr>
          <w:rFonts w:ascii="Times New Roman" w:eastAsia="ＭＳ 明朝" w:hAnsi="Times New Roman" w:cs="Times New Roman"/>
          <w:kern w:val="0"/>
          <w:sz w:val="24"/>
          <w:szCs w:val="24"/>
        </w:rPr>
        <w:t>ow</w:t>
      </w:r>
      <w:r>
        <w:rPr>
          <w:rFonts w:ascii="Times New Roman" w:eastAsia="ＭＳ 明朝" w:hAnsi="Times New Roman" w:cs="Times New Roman"/>
          <w:kern w:val="0"/>
          <w:sz w:val="24"/>
          <w:szCs w:val="24"/>
        </w:rPr>
        <w:t>.</w:t>
      </w:r>
    </w:p>
    <w:p w14:paraId="3397730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7" w:name="at2cl1it5"/>
      <w:r w:rsidRPr="001C6995">
        <w:rPr>
          <w:rFonts w:ascii="Times New Roman" w:eastAsia="ＭＳ 明朝" w:hAnsi="Times New Roman" w:cs="Times New Roman"/>
          <w:kern w:val="0"/>
          <w:sz w:val="24"/>
          <w:szCs w:val="24"/>
        </w:rPr>
        <w:t>(4)</w:t>
      </w:r>
      <w:bookmarkEnd w:id="17"/>
      <w:r w:rsidRPr="001C6995">
        <w:rPr>
          <w:rFonts w:ascii="Times New Roman" w:eastAsia="ＭＳ 明朝" w:hAnsi="Times New Roman" w:cs="Times New Roman" w:hint="eastAsia"/>
          <w:kern w:val="0"/>
          <w:sz w:val="24"/>
          <w:szCs w:val="24"/>
        </w:rPr>
        <w:t xml:space="preserve"> </w:t>
      </w:r>
      <w:r w:rsidRPr="001C6995">
        <w:rPr>
          <w:rFonts w:ascii="Times New Roman" w:eastAsia="ＭＳ 明朝" w:hAnsi="Times New Roman" w:cs="Times New Roman"/>
          <w:kern w:val="0"/>
          <w:sz w:val="24"/>
          <w:szCs w:val="24"/>
        </w:rPr>
        <w:t>“Faculty Member</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s</w:t>
      </w:r>
      <w:r>
        <w:rPr>
          <w:rFonts w:ascii="Times New Roman" w:eastAsia="ＭＳ 明朝" w:hAnsi="Times New Roman" w:cs="Times New Roman"/>
          <w:kern w:val="0"/>
          <w:sz w:val="24"/>
          <w:szCs w:val="24"/>
        </w:rPr>
        <w:t>) and Other Researcher(s)” means:</w:t>
      </w:r>
    </w:p>
    <w:p w14:paraId="54256B1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18" w:name="at2cl1it5sub1"/>
      <w:r w:rsidRPr="001C6995">
        <w:rPr>
          <w:rFonts w:ascii="Times New Roman" w:eastAsia="ＭＳ 明朝" w:hAnsi="Times New Roman" w:cs="Times New Roman"/>
          <w:kern w:val="0"/>
          <w:sz w:val="24"/>
          <w:szCs w:val="24"/>
        </w:rPr>
        <w:t>a</w:t>
      </w:r>
      <w:bookmarkStart w:id="19" w:name="_Hlk160615569"/>
      <w:bookmarkEnd w:id="18"/>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p</w:t>
      </w:r>
      <w:r w:rsidRPr="001C6995">
        <w:rPr>
          <w:rFonts w:ascii="Times New Roman" w:eastAsia="ＭＳ 明朝" w:hAnsi="Times New Roman" w:cs="Times New Roman"/>
          <w:kern w:val="0"/>
          <w:sz w:val="24"/>
          <w:szCs w:val="24"/>
        </w:rPr>
        <w:t>erson(s) to whom the Rules for Employment of Faculty Members of Yokohama National University (Rule No. 101</w:t>
      </w:r>
      <w:r>
        <w:rPr>
          <w:rFonts w:ascii="Times New Roman" w:eastAsia="ＭＳ 明朝" w:hAnsi="Times New Roman" w:cs="Times New Roman"/>
          <w:kern w:val="0"/>
          <w:sz w:val="24"/>
          <w:szCs w:val="24"/>
        </w:rPr>
        <w:t xml:space="preserve"> of 2004</w:t>
      </w:r>
      <w:r w:rsidRPr="001C6995">
        <w:rPr>
          <w:rFonts w:ascii="Times New Roman" w:eastAsia="ＭＳ 明朝" w:hAnsi="Times New Roman" w:cs="Times New Roman"/>
          <w:kern w:val="0"/>
          <w:sz w:val="24"/>
          <w:szCs w:val="24"/>
        </w:rPr>
        <w:t>), Rules for Employment of Part-time Staff of Yokohama National University (Rule No. 114</w:t>
      </w:r>
      <w:r w:rsidRPr="004937CE">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of 2004</w:t>
      </w:r>
      <w:r w:rsidRPr="001C6995">
        <w:rPr>
          <w:rFonts w:ascii="Times New Roman" w:eastAsia="ＭＳ 明朝" w:hAnsi="Times New Roman" w:cs="Times New Roman"/>
          <w:kern w:val="0"/>
          <w:sz w:val="24"/>
          <w:szCs w:val="24"/>
        </w:rPr>
        <w:t>), and Rules for Employment of Short-term Working Staff of Yokohama National University (Rule No. 50</w:t>
      </w:r>
      <w:r>
        <w:rPr>
          <w:rFonts w:ascii="Times New Roman" w:eastAsia="ＭＳ 明朝" w:hAnsi="Times New Roman" w:cs="Times New Roman"/>
          <w:kern w:val="0"/>
          <w:sz w:val="24"/>
          <w:szCs w:val="24"/>
        </w:rPr>
        <w:t xml:space="preserve"> of 2008</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apply</w:t>
      </w:r>
      <w:r w:rsidRPr="001C6995">
        <w:rPr>
          <w:rFonts w:ascii="Times New Roman" w:eastAsia="ＭＳ 明朝" w:hAnsi="Times New Roman" w:cs="Times New Roman"/>
          <w:kern w:val="0"/>
          <w:sz w:val="24"/>
          <w:szCs w:val="24"/>
        </w:rPr>
        <w:t xml:space="preserve">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Faculty Member(s)</w:t>
      </w:r>
      <w:r>
        <w:rPr>
          <w:rFonts w:ascii="Times New Roman" w:eastAsia="ＭＳ 明朝" w:hAnsi="Times New Roman" w:cs="Times New Roman"/>
          <w:kern w:val="0"/>
          <w:sz w:val="24"/>
          <w:szCs w:val="24"/>
        </w:rPr>
        <w:t>”</w:t>
      </w:r>
      <w:proofErr w:type="gramStart"/>
      <w:r w:rsidRPr="001C6995">
        <w:rPr>
          <w:rFonts w:ascii="Times New Roman" w:eastAsia="ＭＳ 明朝" w:hAnsi="Times New Roman" w:cs="Times New Roman"/>
          <w:kern w:val="0"/>
          <w:sz w:val="24"/>
          <w:szCs w:val="24"/>
        </w:rPr>
        <w:t>)</w:t>
      </w:r>
      <w:bookmarkEnd w:id="19"/>
      <w:r w:rsidRPr="001C6995">
        <w:rPr>
          <w:rFonts w:ascii="Times New Roman" w:eastAsia="ＭＳ 明朝" w:hAnsi="Times New Roman" w:cs="Times New Roman"/>
          <w:kern w:val="0"/>
          <w:sz w:val="24"/>
          <w:szCs w:val="24"/>
        </w:rPr>
        <w:t>;</w:t>
      </w:r>
      <w:proofErr w:type="gramEnd"/>
    </w:p>
    <w:p w14:paraId="3A8A92D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bookmarkStart w:id="20" w:name="at17"/>
      <w:r w:rsidRPr="001C6995">
        <w:rPr>
          <w:rFonts w:ascii="Times New Roman" w:eastAsia="ＭＳ 明朝" w:hAnsi="Times New Roman" w:cs="Times New Roman"/>
          <w:kern w:val="0"/>
          <w:sz w:val="24"/>
          <w:szCs w:val="24"/>
        </w:rPr>
        <w:t>b</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o</w:t>
      </w:r>
      <w:r w:rsidRPr="001C6995">
        <w:rPr>
          <w:rFonts w:ascii="Times New Roman" w:eastAsia="ＭＳ 明朝" w:hAnsi="Times New Roman" w:cs="Times New Roman"/>
          <w:kern w:val="0"/>
          <w:sz w:val="24"/>
          <w:szCs w:val="24"/>
        </w:rPr>
        <w:t>ther person(s) with whom a contract has been made for Employee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during</w:t>
      </w:r>
      <w:r w:rsidRPr="001C6995">
        <w:rPr>
          <w:rFonts w:ascii="Times New Roman" w:eastAsia="ＭＳ 明朝" w:hAnsi="Times New Roman" w:cs="Times New Roman"/>
          <w:kern w:val="0"/>
          <w:sz w:val="24"/>
          <w:szCs w:val="24"/>
        </w:rPr>
        <w:t xml:space="preserve"> </w:t>
      </w:r>
      <w:proofErr w:type="gramStart"/>
      <w:r w:rsidRPr="001C6995">
        <w:rPr>
          <w:rFonts w:ascii="Times New Roman" w:eastAsia="ＭＳ 明朝" w:hAnsi="Times New Roman" w:cs="Times New Roman"/>
          <w:kern w:val="0"/>
          <w:sz w:val="24"/>
          <w:szCs w:val="24"/>
        </w:rPr>
        <w:t>employment;</w:t>
      </w:r>
      <w:proofErr w:type="gramEnd"/>
    </w:p>
    <w:p w14:paraId="712F5BF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c</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p</w:t>
      </w:r>
      <w:r w:rsidRPr="001C6995">
        <w:rPr>
          <w:rFonts w:ascii="Times New Roman" w:eastAsia="ＭＳ 明朝" w:hAnsi="Times New Roman" w:cs="Times New Roman"/>
          <w:kern w:val="0"/>
          <w:sz w:val="24"/>
          <w:szCs w:val="24"/>
        </w:rPr>
        <w:t xml:space="preserve">erson(s) for whom a contract is made for inventions for which the University provides </w:t>
      </w:r>
      <w:r>
        <w:rPr>
          <w:rFonts w:ascii="Times New Roman" w:eastAsia="ＭＳ 明朝" w:hAnsi="Times New Roman" w:cs="Times New Roman"/>
          <w:kern w:val="0"/>
          <w:sz w:val="24"/>
          <w:szCs w:val="24"/>
        </w:rPr>
        <w:t>funds</w:t>
      </w:r>
      <w:r w:rsidRPr="001C6995">
        <w:rPr>
          <w:rFonts w:ascii="Times New Roman" w:eastAsia="ＭＳ 明朝" w:hAnsi="Times New Roman" w:cs="Times New Roman"/>
          <w:kern w:val="0"/>
          <w:sz w:val="24"/>
          <w:szCs w:val="24"/>
        </w:rPr>
        <w:t xml:space="preserve"> or other </w:t>
      </w:r>
      <w:proofErr w:type="gramStart"/>
      <w:r w:rsidRPr="001C6995">
        <w:rPr>
          <w:rFonts w:ascii="Times New Roman" w:eastAsia="ＭＳ 明朝" w:hAnsi="Times New Roman" w:cs="Times New Roman"/>
          <w:kern w:val="0"/>
          <w:sz w:val="24"/>
          <w:szCs w:val="24"/>
        </w:rPr>
        <w:t>support;</w:t>
      </w:r>
      <w:proofErr w:type="gramEnd"/>
    </w:p>
    <w:p w14:paraId="40E86FEB"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d</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p</w:t>
      </w:r>
      <w:r w:rsidRPr="001C6995">
        <w:rPr>
          <w:rFonts w:ascii="Times New Roman" w:eastAsia="ＭＳ 明朝" w:hAnsi="Times New Roman" w:cs="Times New Roman"/>
          <w:kern w:val="0"/>
          <w:sz w:val="24"/>
          <w:szCs w:val="24"/>
        </w:rPr>
        <w:t xml:space="preserve">erson(s) for whom a contract is made for inventions using facilities, etc. of the University, when </w:t>
      </w:r>
      <w:r>
        <w:rPr>
          <w:rFonts w:ascii="Times New Roman" w:eastAsia="ＭＳ 明朝" w:hAnsi="Times New Roman" w:cs="Times New Roman"/>
          <w:kern w:val="0"/>
          <w:sz w:val="24"/>
          <w:szCs w:val="24"/>
        </w:rPr>
        <w:t>using</w:t>
      </w:r>
      <w:r w:rsidRPr="001C6995">
        <w:rPr>
          <w:rFonts w:ascii="Times New Roman" w:eastAsia="ＭＳ 明朝" w:hAnsi="Times New Roman" w:cs="Times New Roman"/>
          <w:kern w:val="0"/>
          <w:sz w:val="24"/>
          <w:szCs w:val="24"/>
        </w:rPr>
        <w:t xml:space="preserve"> said facilities, etc.;</w:t>
      </w:r>
      <w:r>
        <w:rPr>
          <w:rFonts w:ascii="Times New Roman" w:eastAsia="ＭＳ 明朝" w:hAnsi="Times New Roman" w:cs="Times New Roman"/>
          <w:kern w:val="0"/>
          <w:sz w:val="24"/>
          <w:szCs w:val="24"/>
        </w:rPr>
        <w:t xml:space="preserve"> and</w:t>
      </w:r>
    </w:p>
    <w:p w14:paraId="301A6C0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e</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s</w:t>
      </w:r>
      <w:r w:rsidRPr="001C6995">
        <w:rPr>
          <w:rFonts w:ascii="Times New Roman" w:eastAsia="ＭＳ 明朝" w:hAnsi="Times New Roman" w:cs="Times New Roman"/>
          <w:kern w:val="0"/>
          <w:sz w:val="24"/>
          <w:szCs w:val="24"/>
        </w:rPr>
        <w:t xml:space="preserve">tudents and graduate students enrolled at the University (hereinafter referred to as the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Students</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p>
    <w:p w14:paraId="00AE2FD8"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(5)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Inventor</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means a Faculty Member who has made an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w:t>
      </w:r>
    </w:p>
    <w:p w14:paraId="356E1DE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(6)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Application</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means the procedures for patent application, application for registration, etc., and maintenance and disposition of Intellectual Property Rights as provided by laws and regulations concerning Intellectual Property Rights.</w:t>
      </w:r>
    </w:p>
    <w:p w14:paraId="5C7DF5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(7)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Working</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of an Intellectual Property Right means the acts stipulated in Article 2(3) of the Patent Act, Article 2(3) of the Utility Model Act, Article 2(3) of the Design Act, Article 2(3) of the Trademark Act, Article 2(3) of the Act on the Circuit Layout of a Semiconductor Integrated Circuits, Article 2(5) of the Plant Variety Protection and Seed Act and Article 2(1)(xv) and (xix) of the Copyright Act</w:t>
      </w:r>
      <w:r>
        <w:rPr>
          <w:rFonts w:ascii="Times New Roman" w:eastAsia="ＭＳ 明朝" w:hAnsi="Times New Roman" w:cs="Times New Roman"/>
          <w:kern w:val="0"/>
          <w:sz w:val="24"/>
          <w:szCs w:val="24"/>
        </w:rPr>
        <w:t xml:space="preserve">, and the </w:t>
      </w:r>
      <w:r w:rsidRPr="001C6995">
        <w:rPr>
          <w:rFonts w:ascii="Times New Roman" w:eastAsia="ＭＳ 明朝" w:hAnsi="Times New Roman" w:cs="Times New Roman"/>
          <w:kern w:val="0"/>
          <w:sz w:val="24"/>
          <w:szCs w:val="24"/>
        </w:rPr>
        <w:t xml:space="preserve">use of </w:t>
      </w:r>
      <w:r>
        <w:rPr>
          <w:rFonts w:ascii="Times New Roman" w:eastAsia="ＭＳ 明朝" w:hAnsi="Times New Roman" w:cs="Times New Roman"/>
          <w:kern w:val="0"/>
          <w:sz w:val="24"/>
          <w:szCs w:val="24"/>
        </w:rPr>
        <w:t>Know-h</w:t>
      </w:r>
      <w:r w:rsidRPr="001C6995">
        <w:rPr>
          <w:rFonts w:ascii="Times New Roman" w:eastAsia="ＭＳ 明朝" w:hAnsi="Times New Roman" w:cs="Times New Roman"/>
          <w:kern w:val="0"/>
          <w:sz w:val="24"/>
          <w:szCs w:val="24"/>
        </w:rPr>
        <w:t>ow.</w:t>
      </w:r>
    </w:p>
    <w:p w14:paraId="6749629F"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(8)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Compensation</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mean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p>
    <w:p w14:paraId="05595D7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c</w:t>
      </w:r>
      <w:r w:rsidRPr="001C6995">
        <w:rPr>
          <w:rFonts w:ascii="Times New Roman" w:eastAsia="ＭＳ 明朝" w:hAnsi="Times New Roman" w:cs="Times New Roman"/>
          <w:kern w:val="0"/>
          <w:sz w:val="24"/>
          <w:szCs w:val="24"/>
        </w:rPr>
        <w:t xml:space="preserve">ompensation for patent applications, applications for utility model registrations and applications for design registrations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Compensation for Application</w:t>
      </w:r>
      <w:r>
        <w:rPr>
          <w:rFonts w:ascii="Times New Roman" w:eastAsia="ＭＳ 明朝" w:hAnsi="Times New Roman" w:cs="Times New Roman"/>
          <w:kern w:val="0"/>
          <w:sz w:val="24"/>
          <w:szCs w:val="24"/>
        </w:rPr>
        <w:t>”</w:t>
      </w:r>
      <w:proofErr w:type="gramStart"/>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w:t>
      </w:r>
      <w:proofErr w:type="gramEnd"/>
    </w:p>
    <w:p w14:paraId="50640AD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lastRenderedPageBreak/>
        <w:t>b</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c</w:t>
      </w:r>
      <w:r w:rsidRPr="001C6995">
        <w:rPr>
          <w:rFonts w:ascii="Times New Roman" w:eastAsia="ＭＳ 明朝" w:hAnsi="Times New Roman" w:cs="Times New Roman"/>
          <w:kern w:val="0"/>
          <w:sz w:val="24"/>
          <w:szCs w:val="24"/>
        </w:rPr>
        <w:t xml:space="preserve">ompensation for registration of rights of patent applications, </w:t>
      </w:r>
      <w:r>
        <w:rPr>
          <w:rFonts w:ascii="Times New Roman" w:eastAsia="ＭＳ 明朝" w:hAnsi="Times New Roman" w:cs="Times New Roman"/>
          <w:kern w:val="0"/>
          <w:sz w:val="24"/>
          <w:szCs w:val="24"/>
        </w:rPr>
        <w:t xml:space="preserve">of </w:t>
      </w:r>
      <w:r w:rsidRPr="001C6995">
        <w:rPr>
          <w:rFonts w:ascii="Times New Roman" w:eastAsia="ＭＳ 明朝" w:hAnsi="Times New Roman" w:cs="Times New Roman"/>
          <w:kern w:val="0"/>
          <w:sz w:val="24"/>
          <w:szCs w:val="24"/>
        </w:rPr>
        <w:t xml:space="preserve">applications for utility model registrations and </w:t>
      </w:r>
      <w:r>
        <w:rPr>
          <w:rFonts w:ascii="Times New Roman" w:eastAsia="ＭＳ 明朝" w:hAnsi="Times New Roman" w:cs="Times New Roman"/>
          <w:kern w:val="0"/>
          <w:sz w:val="24"/>
          <w:szCs w:val="24"/>
        </w:rPr>
        <w:t xml:space="preserve">of </w:t>
      </w:r>
      <w:r w:rsidRPr="001C6995">
        <w:rPr>
          <w:rFonts w:ascii="Times New Roman" w:eastAsia="ＭＳ 明朝" w:hAnsi="Times New Roman" w:cs="Times New Roman"/>
          <w:kern w:val="0"/>
          <w:sz w:val="24"/>
          <w:szCs w:val="24"/>
        </w:rPr>
        <w:t xml:space="preserve">applications for design registrations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Compensation for Registration</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 and</w:t>
      </w:r>
    </w:p>
    <w:p w14:paraId="29013EDD"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c</w:t>
      </w:r>
      <w:r>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ab/>
        <w:t>c</w:t>
      </w:r>
      <w:r w:rsidRPr="001C6995">
        <w:rPr>
          <w:rFonts w:ascii="Times New Roman" w:eastAsia="ＭＳ 明朝" w:hAnsi="Times New Roman" w:cs="Times New Roman"/>
          <w:kern w:val="0"/>
          <w:sz w:val="24"/>
          <w:szCs w:val="24"/>
        </w:rPr>
        <w:t xml:space="preserve">ompensation for licensing or transferring Intellectual Property Rights owned by the University to a third party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Compensation for Working</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p>
    <w:p w14:paraId="2FD56CD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(9)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Right Holder</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means the person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who has</w:t>
      </w:r>
      <w:r>
        <w:rPr>
          <w:rFonts w:ascii="Times New Roman" w:eastAsia="ＭＳ 明朝" w:hAnsi="Times New Roman" w:cs="Times New Roman"/>
          <w:kern w:val="0"/>
          <w:sz w:val="24"/>
          <w:szCs w:val="24"/>
        </w:rPr>
        <w:t>/have</w:t>
      </w:r>
      <w:r w:rsidRPr="001C6995">
        <w:rPr>
          <w:rFonts w:ascii="Times New Roman" w:eastAsia="ＭＳ 明朝" w:hAnsi="Times New Roman" w:cs="Times New Roman"/>
          <w:kern w:val="0"/>
          <w:sz w:val="24"/>
          <w:szCs w:val="24"/>
        </w:rPr>
        <w:t xml:space="preserve"> assigned </w:t>
      </w:r>
      <w:r>
        <w:rPr>
          <w:rFonts w:ascii="Times New Roman" w:eastAsia="ＭＳ 明朝" w:hAnsi="Times New Roman" w:cs="Times New Roman"/>
          <w:kern w:val="0"/>
          <w:sz w:val="24"/>
          <w:szCs w:val="24"/>
        </w:rPr>
        <w:t>an</w:t>
      </w:r>
      <w:r w:rsidRPr="001C6995">
        <w:rPr>
          <w:rFonts w:ascii="Times New Roman" w:eastAsia="ＭＳ 明朝" w:hAnsi="Times New Roman" w:cs="Times New Roman"/>
          <w:kern w:val="0"/>
          <w:sz w:val="24"/>
          <w:szCs w:val="24"/>
        </w:rPr>
        <w:t xml:space="preserve"> Intellectual Property Right to the University.</w:t>
      </w:r>
    </w:p>
    <w:p w14:paraId="29BC612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(10)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Foreign Application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means an international application under the Patent Cooperation Treaty (including procedures for transfer to a designated country) or an application under the Paris Convention.</w:t>
      </w:r>
    </w:p>
    <w:p w14:paraId="3AE8A742"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Ownership of Rights</w:t>
      </w:r>
      <w:r w:rsidRPr="001C6995">
        <w:rPr>
          <w:rFonts w:ascii="Times New Roman" w:eastAsia="ＭＳ 明朝" w:hAnsi="Times New Roman" w:cs="Times New Roman"/>
          <w:kern w:val="0"/>
          <w:sz w:val="24"/>
          <w:szCs w:val="24"/>
        </w:rPr>
        <w:t>)</w:t>
      </w:r>
    </w:p>
    <w:p w14:paraId="0A65536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3 The University may succeed to and own all or part of the Intellectual Property Rights related to an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However, when the University finds that there are special circumstances, </w:t>
      </w:r>
      <w:r>
        <w:rPr>
          <w:rFonts w:ascii="Times New Roman" w:eastAsia="ＭＳ 明朝" w:hAnsi="Times New Roman" w:cs="Times New Roman"/>
          <w:kern w:val="0"/>
          <w:sz w:val="24"/>
          <w:szCs w:val="24"/>
        </w:rPr>
        <w:t>the right may belong to</w:t>
      </w:r>
      <w:r w:rsidRPr="001C6995">
        <w:rPr>
          <w:rFonts w:ascii="Times New Roman" w:eastAsia="ＭＳ 明朝" w:hAnsi="Times New Roman" w:cs="Times New Roman"/>
          <w:kern w:val="0"/>
          <w:sz w:val="24"/>
          <w:szCs w:val="24"/>
        </w:rPr>
        <w:t xml:space="preserve"> the Inventor.</w:t>
      </w:r>
    </w:p>
    <w:p w14:paraId="6C3CD095"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2 The University shall take appropriate measures for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mainly based on </w:t>
      </w:r>
      <w:r>
        <w:rPr>
          <w:rFonts w:ascii="Times New Roman" w:eastAsia="ＭＳ 明朝" w:hAnsi="Times New Roman" w:cs="Times New Roman"/>
          <w:kern w:val="0"/>
          <w:sz w:val="24"/>
          <w:szCs w:val="24"/>
        </w:rPr>
        <w:t xml:space="preserve">the </w:t>
      </w:r>
      <w:r w:rsidRPr="001C6995">
        <w:rPr>
          <w:rFonts w:ascii="Times New Roman" w:eastAsia="ＭＳ 明朝" w:hAnsi="Times New Roman" w:cs="Times New Roman"/>
          <w:kern w:val="0"/>
          <w:sz w:val="24"/>
          <w:szCs w:val="24"/>
        </w:rPr>
        <w:t xml:space="preserve">research conducted at the place of </w:t>
      </w:r>
      <w:r>
        <w:rPr>
          <w:rFonts w:ascii="Times New Roman" w:eastAsia="ＭＳ 明朝" w:hAnsi="Times New Roman" w:cs="Times New Roman"/>
          <w:kern w:val="0"/>
          <w:sz w:val="24"/>
          <w:szCs w:val="24"/>
        </w:rPr>
        <w:t>part-time</w:t>
      </w:r>
      <w:r w:rsidRPr="001C6995">
        <w:rPr>
          <w:rFonts w:ascii="Times New Roman" w:eastAsia="ＭＳ 明朝" w:hAnsi="Times New Roman" w:cs="Times New Roman"/>
          <w:kern w:val="0"/>
          <w:sz w:val="24"/>
          <w:szCs w:val="24"/>
        </w:rPr>
        <w:t xml:space="preserve"> employment </w:t>
      </w:r>
      <w:r>
        <w:rPr>
          <w:rFonts w:ascii="Times New Roman" w:eastAsia="ＭＳ 明朝" w:hAnsi="Times New Roman" w:cs="Times New Roman"/>
          <w:kern w:val="0"/>
          <w:sz w:val="24"/>
          <w:szCs w:val="24"/>
        </w:rPr>
        <w:t>by</w:t>
      </w:r>
      <w:r w:rsidRPr="001C6995">
        <w:rPr>
          <w:rFonts w:ascii="Times New Roman" w:eastAsia="ＭＳ 明朝" w:hAnsi="Times New Roman" w:cs="Times New Roman"/>
          <w:kern w:val="0"/>
          <w:sz w:val="24"/>
          <w:szCs w:val="24"/>
        </w:rPr>
        <w:t xml:space="preserve">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during part-time</w:t>
      </w:r>
      <w:r w:rsidRPr="001C6995">
        <w:rPr>
          <w:rFonts w:ascii="Times New Roman" w:eastAsia="ＭＳ 明朝" w:hAnsi="Times New Roman" w:cs="Times New Roman"/>
          <w:kern w:val="0"/>
          <w:sz w:val="24"/>
          <w:szCs w:val="24"/>
        </w:rPr>
        <w:t xml:space="preserve"> employment as prescribed in Article 3 of the Rules for </w:t>
      </w:r>
      <w:r>
        <w:rPr>
          <w:rFonts w:ascii="Times New Roman" w:eastAsia="ＭＳ 明朝" w:hAnsi="Times New Roman" w:cs="Times New Roman"/>
          <w:kern w:val="0"/>
          <w:sz w:val="24"/>
          <w:szCs w:val="24"/>
        </w:rPr>
        <w:t xml:space="preserve">Part-time </w:t>
      </w:r>
      <w:r w:rsidRPr="001C6995">
        <w:rPr>
          <w:rFonts w:ascii="Times New Roman" w:eastAsia="ＭＳ 明朝" w:hAnsi="Times New Roman" w:cs="Times New Roman"/>
          <w:kern w:val="0"/>
          <w:sz w:val="24"/>
          <w:szCs w:val="24"/>
        </w:rPr>
        <w:t>Employment of Faculty Members of Yokohama National University (Rule No. 106 of 2004).</w:t>
      </w:r>
    </w:p>
    <w:p w14:paraId="741AD93D"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made by Students)</w:t>
      </w:r>
    </w:p>
    <w:p w14:paraId="450CF5C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4 If a Student engages in research conducted by a Faculty Member (including joint research with a third party and </w:t>
      </w:r>
      <w:r>
        <w:rPr>
          <w:rFonts w:ascii="Times New Roman" w:eastAsia="ＭＳ 明朝" w:hAnsi="Times New Roman" w:cs="Times New Roman"/>
          <w:kern w:val="0"/>
          <w:sz w:val="24"/>
          <w:szCs w:val="24"/>
        </w:rPr>
        <w:t>commissioned</w:t>
      </w:r>
      <w:r w:rsidRPr="001C6995">
        <w:rPr>
          <w:rFonts w:ascii="Times New Roman" w:eastAsia="ＭＳ 明朝" w:hAnsi="Times New Roman" w:cs="Times New Roman"/>
          <w:kern w:val="0"/>
          <w:sz w:val="24"/>
          <w:szCs w:val="24"/>
        </w:rPr>
        <w:t xml:space="preserve"> research, etc.) under the guidance or direction of the Faculty Member in charge of said research, and an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is made </w:t>
      </w:r>
      <w:r>
        <w:rPr>
          <w:rFonts w:ascii="Times New Roman" w:eastAsia="ＭＳ 明朝" w:hAnsi="Times New Roman" w:cs="Times New Roman"/>
          <w:kern w:val="0"/>
          <w:sz w:val="24"/>
          <w:szCs w:val="24"/>
        </w:rPr>
        <w:t>by the Student</w:t>
      </w:r>
      <w:r w:rsidRPr="001C6995">
        <w:rPr>
          <w:rFonts w:ascii="Times New Roman" w:eastAsia="ＭＳ 明朝" w:hAnsi="Times New Roman" w:cs="Times New Roman"/>
          <w:kern w:val="0"/>
          <w:sz w:val="24"/>
          <w:szCs w:val="24"/>
        </w:rPr>
        <w:t xml:space="preserve">, who has agreed in the prescribed form </w:t>
      </w:r>
      <w:r>
        <w:rPr>
          <w:rFonts w:ascii="Times New Roman" w:eastAsia="ＭＳ 明朝" w:hAnsi="Times New Roman" w:cs="Times New Roman"/>
          <w:kern w:val="0"/>
          <w:sz w:val="24"/>
          <w:szCs w:val="24"/>
        </w:rPr>
        <w:t>to apply</w:t>
      </w:r>
      <w:r w:rsidRPr="001C6995">
        <w:rPr>
          <w:rFonts w:ascii="Times New Roman" w:eastAsia="ＭＳ 明朝" w:hAnsi="Times New Roman" w:cs="Times New Roman"/>
          <w:kern w:val="0"/>
          <w:sz w:val="24"/>
          <w:szCs w:val="24"/>
        </w:rPr>
        <w:t xml:space="preserve"> these Rules to</w:t>
      </w:r>
      <w:r>
        <w:rPr>
          <w:rFonts w:ascii="Times New Roman" w:eastAsia="ＭＳ 明朝" w:hAnsi="Times New Roman" w:cs="Times New Roman"/>
          <w:kern w:val="0"/>
          <w:sz w:val="24"/>
          <w:szCs w:val="24"/>
        </w:rPr>
        <w:t xml:space="preserve"> his/her</w:t>
      </w:r>
      <w:r w:rsidRPr="001C6995">
        <w:rPr>
          <w:rFonts w:ascii="Times New Roman" w:eastAsia="ＭＳ 明朝" w:hAnsi="Times New Roman" w:cs="Times New Roman"/>
          <w:kern w:val="0"/>
          <w:sz w:val="24"/>
          <w:szCs w:val="24"/>
        </w:rPr>
        <w:t xml:space="preserve"> Inventions</w:t>
      </w:r>
      <w:r>
        <w:rPr>
          <w:rFonts w:ascii="Times New Roman" w:eastAsia="ＭＳ 明朝" w:hAnsi="Times New Roman" w:cs="Times New Roman"/>
          <w:kern w:val="0"/>
          <w:sz w:val="24"/>
          <w:szCs w:val="24"/>
        </w:rPr>
        <w:t xml:space="preserve"> and Creations,</w:t>
      </w:r>
      <w:r w:rsidRPr="00E86E94">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during</w:t>
      </w:r>
      <w:r w:rsidRPr="001C6995">
        <w:rPr>
          <w:rFonts w:ascii="Times New Roman" w:eastAsia="ＭＳ 明朝" w:hAnsi="Times New Roman" w:cs="Times New Roman"/>
          <w:kern w:val="0"/>
          <w:sz w:val="24"/>
          <w:szCs w:val="24"/>
        </w:rPr>
        <w:t xml:space="preserve"> said research, these Rules shall apply to such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made by the Student in the same manner as </w:t>
      </w:r>
      <w:r>
        <w:rPr>
          <w:rFonts w:ascii="Times New Roman" w:eastAsia="ＭＳ 明朝" w:hAnsi="Times New Roman" w:cs="Times New Roman"/>
          <w:kern w:val="0"/>
          <w:sz w:val="24"/>
          <w:szCs w:val="24"/>
        </w:rPr>
        <w:t>that</w:t>
      </w:r>
      <w:r w:rsidRPr="001C6995">
        <w:rPr>
          <w:rFonts w:ascii="Times New Roman" w:eastAsia="ＭＳ 明朝" w:hAnsi="Times New Roman" w:cs="Times New Roman"/>
          <w:kern w:val="0"/>
          <w:sz w:val="24"/>
          <w:szCs w:val="24"/>
        </w:rPr>
        <w:t xml:space="preserve"> made by a Faculty Member.</w:t>
      </w:r>
    </w:p>
    <w:p w14:paraId="1D3D3C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In the case of the preceding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 xml:space="preserve">aragraph, the Faculty Member in charge of said research and the University must </w:t>
      </w:r>
      <w:r>
        <w:rPr>
          <w:rFonts w:ascii="Times New Roman" w:eastAsia="ＭＳ 明朝" w:hAnsi="Times New Roman" w:cs="Times New Roman"/>
          <w:kern w:val="0"/>
          <w:sz w:val="24"/>
          <w:szCs w:val="24"/>
        </w:rPr>
        <w:t>have due regard</w:t>
      </w:r>
      <w:r w:rsidRPr="001C6995">
        <w:rPr>
          <w:rFonts w:ascii="Times New Roman" w:eastAsia="ＭＳ 明朝" w:hAnsi="Times New Roman" w:cs="Times New Roman"/>
          <w:kern w:val="0"/>
          <w:sz w:val="24"/>
          <w:szCs w:val="24"/>
        </w:rPr>
        <w:t xml:space="preserve"> so as not to disadvantage the </w:t>
      </w:r>
      <w:proofErr w:type="gramStart"/>
      <w:r w:rsidRPr="001C6995">
        <w:rPr>
          <w:rFonts w:ascii="Times New Roman" w:eastAsia="ＭＳ 明朝" w:hAnsi="Times New Roman" w:cs="Times New Roman"/>
          <w:kern w:val="0"/>
          <w:sz w:val="24"/>
          <w:szCs w:val="24"/>
        </w:rPr>
        <w:t>Student</w:t>
      </w:r>
      <w:proofErr w:type="gramEnd"/>
      <w:r w:rsidRPr="001C6995">
        <w:rPr>
          <w:rFonts w:ascii="Times New Roman" w:eastAsia="ＭＳ 明朝" w:hAnsi="Times New Roman" w:cs="Times New Roman"/>
          <w:kern w:val="0"/>
          <w:sz w:val="24"/>
          <w:szCs w:val="24"/>
        </w:rPr>
        <w:t xml:space="preserve"> by </w:t>
      </w:r>
      <w:r>
        <w:rPr>
          <w:rFonts w:ascii="Times New Roman" w:eastAsia="ＭＳ 明朝" w:hAnsi="Times New Roman" w:cs="Times New Roman"/>
          <w:kern w:val="0"/>
          <w:sz w:val="24"/>
          <w:szCs w:val="24"/>
        </w:rPr>
        <w:t>undermining</w:t>
      </w:r>
      <w:r w:rsidRPr="001C6995">
        <w:rPr>
          <w:rFonts w:ascii="Times New Roman" w:eastAsia="ＭＳ 明朝" w:hAnsi="Times New Roman" w:cs="Times New Roman"/>
          <w:kern w:val="0"/>
          <w:sz w:val="24"/>
          <w:szCs w:val="24"/>
        </w:rPr>
        <w:t xml:space="preserve"> his/her right to education, freedom of choice in employment, and the like.</w:t>
      </w:r>
    </w:p>
    <w:p w14:paraId="51500503"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Chapter </w:t>
      </w:r>
      <w:r>
        <w:rPr>
          <w:rFonts w:ascii="Times New Roman" w:eastAsia="ＭＳ 明朝" w:hAnsi="Times New Roman" w:cs="Times New Roman"/>
          <w:kern w:val="0"/>
          <w:sz w:val="24"/>
          <w:szCs w:val="24"/>
        </w:rPr>
        <w:t>II</w:t>
      </w:r>
      <w:r w:rsidRPr="001C6995">
        <w:rPr>
          <w:rFonts w:ascii="Times New Roman" w:eastAsia="ＭＳ 明朝" w:hAnsi="Times New Roman" w:cs="Times New Roman"/>
          <w:kern w:val="0"/>
          <w:sz w:val="24"/>
          <w:szCs w:val="24"/>
        </w:rPr>
        <w:t xml:space="preserve"> Notification and Determination of </w:t>
      </w:r>
      <w:r>
        <w:rPr>
          <w:rFonts w:ascii="Times New Roman" w:eastAsia="ＭＳ 明朝" w:hAnsi="Times New Roman" w:cs="Times New Roman"/>
          <w:kern w:val="0"/>
          <w:sz w:val="24"/>
          <w:szCs w:val="24"/>
        </w:rPr>
        <w:t>Ownership</w:t>
      </w:r>
    </w:p>
    <w:p w14:paraId="05DD2294"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(Notification and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cceptance)</w:t>
      </w:r>
    </w:p>
    <w:p w14:paraId="0F843D1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5 If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determine that </w:t>
      </w:r>
      <w:r>
        <w:rPr>
          <w:rFonts w:ascii="Times New Roman" w:eastAsia="ＭＳ 明朝" w:hAnsi="Times New Roman" w:cs="Times New Roman"/>
          <w:kern w:val="0"/>
          <w:sz w:val="24"/>
          <w:szCs w:val="24"/>
        </w:rPr>
        <w:t xml:space="preserve">his/her </w:t>
      </w:r>
      <w:r w:rsidRPr="001C6995">
        <w:rPr>
          <w:rFonts w:ascii="Times New Roman" w:eastAsia="ＭＳ 明朝" w:hAnsi="Times New Roman" w:cs="Times New Roman"/>
          <w:kern w:val="0"/>
          <w:sz w:val="24"/>
          <w:szCs w:val="24"/>
        </w:rPr>
        <w:t>Employee Invention</w:t>
      </w:r>
      <w:r>
        <w:rPr>
          <w:rFonts w:ascii="Times New Roman" w:eastAsia="ＭＳ 明朝" w:hAnsi="Times New Roman" w:cs="Times New Roman"/>
          <w:kern w:val="0"/>
          <w:sz w:val="24"/>
          <w:szCs w:val="24"/>
        </w:rPr>
        <w:t xml:space="preserve"> and Creation involves </w:t>
      </w:r>
      <w:r w:rsidRPr="001C6995">
        <w:rPr>
          <w:rFonts w:ascii="Times New Roman" w:eastAsia="ＭＳ 明朝" w:hAnsi="Times New Roman" w:cs="Times New Roman"/>
          <w:kern w:val="0"/>
          <w:sz w:val="24"/>
          <w:szCs w:val="24"/>
        </w:rPr>
        <w:t>patent rights, utility model rights, design rights, trademark rights, layout design license, or breeder</w:t>
      </w:r>
      <w:r>
        <w:rPr>
          <w:rFonts w:ascii="Times New Roman" w:eastAsia="ＭＳ 明朝" w:hAnsi="Times New Roman" w:cs="Times New Roman"/>
          <w:kern w:val="0"/>
          <w:sz w:val="24"/>
          <w:szCs w:val="24"/>
        </w:rPr>
        <w:t>’s rights,</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 xml:space="preserve">he/she </w:t>
      </w:r>
      <w:r w:rsidRPr="001C6995">
        <w:rPr>
          <w:rFonts w:ascii="Times New Roman" w:eastAsia="ＭＳ 明朝" w:hAnsi="Times New Roman" w:cs="Times New Roman"/>
          <w:kern w:val="0"/>
          <w:sz w:val="24"/>
          <w:szCs w:val="24"/>
        </w:rPr>
        <w:t xml:space="preserve">shall promptly notify the President of the University using a separately prescribed form. In </w:t>
      </w:r>
      <w:r>
        <w:rPr>
          <w:rFonts w:ascii="Times New Roman" w:eastAsia="ＭＳ 明朝" w:hAnsi="Times New Roman" w:cs="Times New Roman"/>
          <w:kern w:val="0"/>
          <w:sz w:val="24"/>
          <w:szCs w:val="24"/>
        </w:rPr>
        <w:t>cases where</w:t>
      </w:r>
      <w:r w:rsidRPr="001C6995">
        <w:rPr>
          <w:rFonts w:ascii="Times New Roman" w:eastAsia="ＭＳ 明朝" w:hAnsi="Times New Roman" w:cs="Times New Roman"/>
          <w:kern w:val="0"/>
          <w:sz w:val="24"/>
          <w:szCs w:val="24"/>
        </w:rPr>
        <w:t xml:space="preserve"> a </w:t>
      </w:r>
      <w:proofErr w:type="gramStart"/>
      <w:r w:rsidRPr="001C6995">
        <w:rPr>
          <w:rFonts w:ascii="Times New Roman" w:eastAsia="ＭＳ 明朝" w:hAnsi="Times New Roman" w:cs="Times New Roman"/>
          <w:kern w:val="0"/>
          <w:sz w:val="24"/>
          <w:szCs w:val="24"/>
        </w:rPr>
        <w:t>Student</w:t>
      </w:r>
      <w:proofErr w:type="gramEnd"/>
      <w:r w:rsidRPr="001C6995">
        <w:rPr>
          <w:rFonts w:ascii="Times New Roman" w:eastAsia="ＭＳ 明朝" w:hAnsi="Times New Roman" w:cs="Times New Roman"/>
          <w:kern w:val="0"/>
          <w:sz w:val="24"/>
          <w:szCs w:val="24"/>
        </w:rPr>
        <w:t xml:space="preserve"> is included as an Inventor, the form provided in Paragraph 1 of the preceding Article must be attached to the notification.</w:t>
      </w:r>
    </w:p>
    <w:p w14:paraId="5F2967F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2 If a Faculty Member</w:t>
      </w:r>
      <w:r w:rsidRPr="0024792A">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make an Employee Invention</w:t>
      </w:r>
      <w:r>
        <w:rPr>
          <w:rFonts w:ascii="Times New Roman" w:eastAsia="ＭＳ 明朝" w:hAnsi="Times New Roman" w:cs="Times New Roman"/>
          <w:kern w:val="0"/>
          <w:sz w:val="24"/>
          <w:szCs w:val="24"/>
        </w:rPr>
        <w:t xml:space="preserve"> involving</w:t>
      </w:r>
      <w:r w:rsidRPr="001C6995">
        <w:rPr>
          <w:rFonts w:ascii="Times New Roman" w:eastAsia="ＭＳ 明朝" w:hAnsi="Times New Roman" w:cs="Times New Roman"/>
          <w:kern w:val="0"/>
          <w:sz w:val="24"/>
          <w:szCs w:val="24"/>
        </w:rPr>
        <w:t xml:space="preserve"> program copyrights and Know-</w:t>
      </w:r>
      <w:r>
        <w:rPr>
          <w:rFonts w:ascii="Times New Roman" w:eastAsia="ＭＳ 明朝" w:hAnsi="Times New Roman" w:cs="Times New Roman"/>
          <w:kern w:val="0"/>
          <w:sz w:val="24"/>
          <w:szCs w:val="24"/>
        </w:rPr>
        <w:t>h</w:t>
      </w:r>
      <w:r w:rsidRPr="001C6995">
        <w:rPr>
          <w:rFonts w:ascii="Times New Roman" w:eastAsia="ＭＳ 明朝" w:hAnsi="Times New Roman" w:cs="Times New Roman"/>
          <w:kern w:val="0"/>
          <w:sz w:val="24"/>
          <w:szCs w:val="24"/>
        </w:rPr>
        <w:t xml:space="preserve">ow and </w:t>
      </w:r>
      <w:r>
        <w:rPr>
          <w:rFonts w:ascii="Times New Roman" w:eastAsia="ＭＳ 明朝" w:hAnsi="Times New Roman" w:cs="Times New Roman"/>
          <w:kern w:val="0"/>
          <w:sz w:val="24"/>
          <w:szCs w:val="24"/>
        </w:rPr>
        <w:t xml:space="preserve">intends to </w:t>
      </w:r>
      <w:r w:rsidRPr="001C6995">
        <w:rPr>
          <w:rFonts w:ascii="Times New Roman" w:eastAsia="ＭＳ 明朝" w:hAnsi="Times New Roman" w:cs="Times New Roman"/>
          <w:kern w:val="0"/>
          <w:sz w:val="24"/>
          <w:szCs w:val="24"/>
        </w:rPr>
        <w:t xml:space="preserve">disclose or </w:t>
      </w:r>
      <w:r>
        <w:rPr>
          <w:rFonts w:ascii="Times New Roman" w:eastAsia="ＭＳ 明朝" w:hAnsi="Times New Roman" w:cs="Times New Roman"/>
          <w:kern w:val="0"/>
          <w:sz w:val="24"/>
          <w:szCs w:val="24"/>
        </w:rPr>
        <w:t>transfer</w:t>
      </w:r>
      <w:r w:rsidRPr="001C6995">
        <w:rPr>
          <w:rFonts w:ascii="Times New Roman" w:eastAsia="ＭＳ 明朝" w:hAnsi="Times New Roman" w:cs="Times New Roman"/>
          <w:kern w:val="0"/>
          <w:sz w:val="24"/>
          <w:szCs w:val="24"/>
        </w:rPr>
        <w:t xml:space="preserve"> it outside the University, </w:t>
      </w:r>
      <w:r>
        <w:rPr>
          <w:rFonts w:ascii="Times New Roman" w:eastAsia="ＭＳ 明朝" w:hAnsi="Times New Roman" w:cs="Times New Roman"/>
          <w:kern w:val="0"/>
          <w:sz w:val="24"/>
          <w:szCs w:val="24"/>
        </w:rPr>
        <w:t>he/she</w:t>
      </w:r>
      <w:r w:rsidRPr="001C6995">
        <w:rPr>
          <w:rFonts w:ascii="Times New Roman" w:eastAsia="ＭＳ 明朝" w:hAnsi="Times New Roman" w:cs="Times New Roman"/>
          <w:kern w:val="0"/>
          <w:sz w:val="24"/>
          <w:szCs w:val="24"/>
        </w:rPr>
        <w:t xml:space="preserve"> shall promptly notify the President of the University using a separately designated form. In </w:t>
      </w:r>
      <w:r>
        <w:rPr>
          <w:rFonts w:ascii="Times New Roman" w:eastAsia="ＭＳ 明朝" w:hAnsi="Times New Roman" w:cs="Times New Roman"/>
          <w:kern w:val="0"/>
          <w:sz w:val="24"/>
          <w:szCs w:val="24"/>
        </w:rPr>
        <w:t>cases where</w:t>
      </w:r>
      <w:r w:rsidRPr="001C6995">
        <w:rPr>
          <w:rFonts w:ascii="Times New Roman" w:eastAsia="ＭＳ 明朝" w:hAnsi="Times New Roman" w:cs="Times New Roman"/>
          <w:kern w:val="0"/>
          <w:sz w:val="24"/>
          <w:szCs w:val="24"/>
        </w:rPr>
        <w:t xml:space="preserve"> a </w:t>
      </w:r>
      <w:proofErr w:type="gramStart"/>
      <w:r w:rsidRPr="001C6995">
        <w:rPr>
          <w:rFonts w:ascii="Times New Roman" w:eastAsia="ＭＳ 明朝" w:hAnsi="Times New Roman" w:cs="Times New Roman"/>
          <w:kern w:val="0"/>
          <w:sz w:val="24"/>
          <w:szCs w:val="24"/>
        </w:rPr>
        <w:t>Student</w:t>
      </w:r>
      <w:proofErr w:type="gramEnd"/>
      <w:r w:rsidRPr="001C6995">
        <w:rPr>
          <w:rFonts w:ascii="Times New Roman" w:eastAsia="ＭＳ 明朝" w:hAnsi="Times New Roman" w:cs="Times New Roman"/>
          <w:kern w:val="0"/>
          <w:sz w:val="24"/>
          <w:szCs w:val="24"/>
        </w:rPr>
        <w:t xml:space="preserve"> is </w:t>
      </w:r>
      <w:r w:rsidRPr="001C6995">
        <w:rPr>
          <w:rFonts w:ascii="Times New Roman" w:eastAsia="ＭＳ 明朝" w:hAnsi="Times New Roman" w:cs="Times New Roman"/>
          <w:kern w:val="0"/>
          <w:sz w:val="24"/>
          <w:szCs w:val="24"/>
        </w:rPr>
        <w:lastRenderedPageBreak/>
        <w:t>included as an Inventor, the form of Paragraph 1 of the preceding Article must be attached to the notification.</w:t>
      </w:r>
    </w:p>
    <w:p w14:paraId="52862DD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w:t>
      </w:r>
      <w:r>
        <w:rPr>
          <w:rFonts w:ascii="Times New Roman" w:eastAsia="ＭＳ 明朝" w:hAnsi="Times New Roman" w:cs="Times New Roman"/>
          <w:kern w:val="0"/>
          <w:sz w:val="24"/>
          <w:szCs w:val="24"/>
        </w:rPr>
        <w:t>Upon receiving</w:t>
      </w:r>
      <w:r w:rsidRPr="001C6995">
        <w:rPr>
          <w:rFonts w:ascii="Times New Roman" w:eastAsia="ＭＳ 明朝" w:hAnsi="Times New Roman" w:cs="Times New Roman"/>
          <w:kern w:val="0"/>
          <w:sz w:val="24"/>
          <w:szCs w:val="24"/>
        </w:rPr>
        <w:t xml:space="preserve"> the notification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under the preceding two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aragraphs, the President shall promptly notify the relevant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that the notification has been accepted.</w:t>
      </w:r>
    </w:p>
    <w:p w14:paraId="0098A8E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4 If a Faculty Member</w:t>
      </w:r>
      <w:r w:rsidRPr="00A920A6">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are uncertain</w:t>
      </w:r>
      <w:r w:rsidRPr="001C6995">
        <w:rPr>
          <w:rFonts w:ascii="Times New Roman" w:eastAsia="ＭＳ 明朝" w:hAnsi="Times New Roman" w:cs="Times New Roman"/>
          <w:kern w:val="0"/>
          <w:sz w:val="24"/>
          <w:szCs w:val="24"/>
        </w:rPr>
        <w:t xml:space="preserve"> whether or not </w:t>
      </w:r>
      <w:r>
        <w:rPr>
          <w:rFonts w:ascii="Times New Roman" w:eastAsia="ＭＳ 明朝" w:hAnsi="Times New Roman" w:cs="Times New Roman"/>
          <w:kern w:val="0"/>
          <w:sz w:val="24"/>
          <w:szCs w:val="24"/>
        </w:rPr>
        <w:t>his/her</w:t>
      </w:r>
      <w:r w:rsidRPr="001C6995">
        <w:rPr>
          <w:rFonts w:ascii="Times New Roman" w:eastAsia="ＭＳ 明朝" w:hAnsi="Times New Roman" w:cs="Times New Roman"/>
          <w:kern w:val="0"/>
          <w:sz w:val="24"/>
          <w:szCs w:val="24"/>
        </w:rPr>
        <w:t xml:space="preserve"> research results fall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he/she</w:t>
      </w:r>
      <w:r w:rsidRPr="001C6995">
        <w:rPr>
          <w:rFonts w:ascii="Times New Roman" w:eastAsia="ＭＳ 明朝" w:hAnsi="Times New Roman" w:cs="Times New Roman"/>
          <w:kern w:val="0"/>
          <w:sz w:val="24"/>
          <w:szCs w:val="24"/>
        </w:rPr>
        <w:t xml:space="preserve"> may make a decision after consulting with the Intellectual Property Support Office, </w:t>
      </w:r>
      <w:r>
        <w:rPr>
          <w:rFonts w:ascii="Times New Roman" w:eastAsia="ＭＳ 明朝" w:hAnsi="Times New Roman" w:cs="Times New Roman"/>
          <w:kern w:val="0"/>
          <w:sz w:val="24"/>
          <w:szCs w:val="24"/>
        </w:rPr>
        <w:t xml:space="preserve">Department of </w:t>
      </w:r>
      <w:r w:rsidRPr="001C6995">
        <w:rPr>
          <w:rFonts w:ascii="Times New Roman" w:eastAsia="ＭＳ 明朝" w:hAnsi="Times New Roman" w:cs="Times New Roman"/>
          <w:kern w:val="0"/>
          <w:sz w:val="24"/>
          <w:szCs w:val="24"/>
        </w:rPr>
        <w:t xml:space="preserve">Industry-Academia-Government Collaboration of the Research Initiatives and Promotion Organization of Yokohama National University (hereinafter referred to as the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IPS Office</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as stipulated in Article 5</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3 in the Rules for Research Initiatives and Promotion Organization of Yokohama National University (Rule No. 77 of 2010)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RIPO Rules</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p>
    <w:p w14:paraId="7B93A68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5 Notwithstanding the provision of the preceding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aragraph, if one cannot determine whether or not the research results constitute an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he/she</w:t>
      </w:r>
      <w:r w:rsidRPr="001C6995">
        <w:rPr>
          <w:rFonts w:ascii="Times New Roman" w:eastAsia="ＭＳ 明朝" w:hAnsi="Times New Roman" w:cs="Times New Roman"/>
          <w:kern w:val="0"/>
          <w:sz w:val="24"/>
          <w:szCs w:val="24"/>
        </w:rPr>
        <w:t xml:space="preserve"> may </w:t>
      </w:r>
      <w:r>
        <w:rPr>
          <w:rFonts w:ascii="Times New Roman" w:eastAsia="ＭＳ 明朝" w:hAnsi="Times New Roman" w:cs="Times New Roman"/>
          <w:kern w:val="0"/>
          <w:sz w:val="24"/>
          <w:szCs w:val="24"/>
        </w:rPr>
        <w:t>disclose</w:t>
      </w:r>
      <w:r w:rsidRPr="001C6995">
        <w:rPr>
          <w:rFonts w:ascii="Times New Roman" w:eastAsia="ＭＳ 明朝" w:hAnsi="Times New Roman" w:cs="Times New Roman"/>
          <w:kern w:val="0"/>
          <w:sz w:val="24"/>
          <w:szCs w:val="24"/>
        </w:rPr>
        <w:t xml:space="preserve"> the research results (hereinafter referred to as </w:t>
      </w:r>
      <w:r>
        <w:rPr>
          <w:rFonts w:ascii="Times New Roman" w:eastAsia="ＭＳ 明朝" w:hAnsi="Times New Roman" w:cs="Times New Roman"/>
          <w:kern w:val="0"/>
          <w:sz w:val="24"/>
          <w:szCs w:val="24"/>
        </w:rPr>
        <w:t>the “Disclosure”</w:t>
      </w:r>
      <w:r w:rsidRPr="001C6995">
        <w:rPr>
          <w:rFonts w:ascii="Times New Roman" w:eastAsia="ＭＳ 明朝" w:hAnsi="Times New Roman" w:cs="Times New Roman"/>
          <w:kern w:val="0"/>
          <w:sz w:val="24"/>
          <w:szCs w:val="24"/>
        </w:rPr>
        <w:t xml:space="preserve"> in this paragraph) under the </w:t>
      </w:r>
      <w:r>
        <w:rPr>
          <w:rFonts w:ascii="Times New Roman" w:eastAsia="ＭＳ 明朝" w:hAnsi="Times New Roman" w:cs="Times New Roman"/>
          <w:kern w:val="0"/>
          <w:sz w:val="24"/>
          <w:szCs w:val="24"/>
        </w:rPr>
        <w:t xml:space="preserve">following </w:t>
      </w:r>
      <w:r w:rsidRPr="001C6995">
        <w:rPr>
          <w:rFonts w:ascii="Times New Roman" w:eastAsia="ＭＳ 明朝" w:hAnsi="Times New Roman" w:cs="Times New Roman"/>
          <w:kern w:val="0"/>
          <w:sz w:val="24"/>
          <w:szCs w:val="24"/>
        </w:rPr>
        <w:t>conditions:</w:t>
      </w:r>
    </w:p>
    <w:p w14:paraId="6A68DE10"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(1) The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shall submit to the </w:t>
      </w:r>
      <w:r>
        <w:rPr>
          <w:rFonts w:ascii="Times New Roman" w:eastAsia="ＭＳ 明朝" w:hAnsi="Times New Roman" w:cs="Times New Roman"/>
          <w:kern w:val="0"/>
          <w:sz w:val="24"/>
          <w:szCs w:val="24"/>
        </w:rPr>
        <w:t>IPS</w:t>
      </w:r>
      <w:r w:rsidRPr="001C6995">
        <w:rPr>
          <w:rFonts w:ascii="Times New Roman" w:eastAsia="ＭＳ 明朝" w:hAnsi="Times New Roman" w:cs="Times New Roman"/>
          <w:kern w:val="0"/>
          <w:sz w:val="24"/>
          <w:szCs w:val="24"/>
        </w:rPr>
        <w:t xml:space="preserve"> Office at least one week prior to the </w:t>
      </w:r>
      <w:r w:rsidRPr="00117C0D">
        <w:rPr>
          <w:rFonts w:ascii="Times New Roman" w:eastAsia="ＭＳ 明朝" w:hAnsi="Times New Roman" w:cs="Times New Roman"/>
          <w:kern w:val="0"/>
          <w:sz w:val="24"/>
          <w:szCs w:val="24"/>
        </w:rPr>
        <w:t>Disclosure</w:t>
      </w:r>
      <w:r w:rsidRPr="001C6995">
        <w:rPr>
          <w:rFonts w:ascii="Times New Roman" w:eastAsia="ＭＳ 明朝" w:hAnsi="Times New Roman" w:cs="Times New Roman"/>
          <w:kern w:val="0"/>
          <w:sz w:val="24"/>
          <w:szCs w:val="24"/>
        </w:rPr>
        <w:t xml:space="preserve"> a document indicating the content of the </w:t>
      </w:r>
      <w:r w:rsidRPr="00117C0D">
        <w:rPr>
          <w:rFonts w:ascii="Times New Roman" w:eastAsia="ＭＳ 明朝" w:hAnsi="Times New Roman" w:cs="Times New Roman"/>
          <w:kern w:val="0"/>
          <w:sz w:val="24"/>
          <w:szCs w:val="24"/>
        </w:rPr>
        <w:t>Disclosure</w:t>
      </w:r>
      <w:r w:rsidRPr="001C6995">
        <w:rPr>
          <w:rFonts w:ascii="Times New Roman" w:eastAsia="ＭＳ 明朝" w:hAnsi="Times New Roman" w:cs="Times New Roman"/>
          <w:kern w:val="0"/>
          <w:sz w:val="24"/>
          <w:szCs w:val="24"/>
        </w:rPr>
        <w:t xml:space="preserve"> together with a statement of reasons for the inability to make a judgment.</w:t>
      </w:r>
    </w:p>
    <w:p w14:paraId="541C00C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(2) If</w:t>
      </w:r>
      <w:r>
        <w:rPr>
          <w:rFonts w:ascii="Times New Roman" w:eastAsia="ＭＳ 明朝" w:hAnsi="Times New Roman" w:cs="Times New Roman"/>
          <w:kern w:val="0"/>
          <w:sz w:val="24"/>
          <w:szCs w:val="24"/>
        </w:rPr>
        <w:t>, after the Disclosure,</w:t>
      </w:r>
      <w:r w:rsidRPr="001C6995">
        <w:rPr>
          <w:rFonts w:ascii="Times New Roman" w:eastAsia="ＭＳ 明朝" w:hAnsi="Times New Roman" w:cs="Times New Roman"/>
          <w:kern w:val="0"/>
          <w:sz w:val="24"/>
          <w:szCs w:val="24"/>
        </w:rPr>
        <w:t xml:space="preserve"> the Faculty Member</w:t>
      </w:r>
      <w:r w:rsidRPr="00691B43">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determine that the research results include an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he/she</w:t>
      </w:r>
      <w:r w:rsidRPr="001C6995">
        <w:rPr>
          <w:rFonts w:ascii="Times New Roman" w:eastAsia="ＭＳ 明朝" w:hAnsi="Times New Roman" w:cs="Times New Roman"/>
          <w:kern w:val="0"/>
          <w:sz w:val="24"/>
          <w:szCs w:val="24"/>
        </w:rPr>
        <w:t xml:space="preserve"> shall submit a notification as stipulated in Paragraph 1 with a statement of reasons within two (2) weeks after the </w:t>
      </w:r>
      <w:r>
        <w:rPr>
          <w:rFonts w:ascii="Times New Roman" w:eastAsia="ＭＳ 明朝" w:hAnsi="Times New Roman" w:cs="Times New Roman"/>
          <w:kern w:val="0"/>
          <w:sz w:val="24"/>
          <w:szCs w:val="24"/>
        </w:rPr>
        <w:t>Disclosure</w:t>
      </w:r>
      <w:r w:rsidRPr="001C6995">
        <w:rPr>
          <w:rFonts w:ascii="Times New Roman" w:eastAsia="ＭＳ 明朝" w:hAnsi="Times New Roman" w:cs="Times New Roman"/>
          <w:kern w:val="0"/>
          <w:sz w:val="24"/>
          <w:szCs w:val="24"/>
        </w:rPr>
        <w:t>.</w:t>
      </w:r>
    </w:p>
    <w:p w14:paraId="51569A8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6 </w:t>
      </w:r>
      <w:r>
        <w:rPr>
          <w:rFonts w:ascii="Times New Roman" w:eastAsia="ＭＳ 明朝" w:hAnsi="Times New Roman" w:cs="Times New Roman"/>
          <w:kern w:val="0"/>
          <w:sz w:val="24"/>
          <w:szCs w:val="24"/>
        </w:rPr>
        <w:t>N</w:t>
      </w:r>
      <w:r w:rsidRPr="001C6995">
        <w:rPr>
          <w:rFonts w:ascii="Times New Roman" w:eastAsia="ＭＳ 明朝" w:hAnsi="Times New Roman" w:cs="Times New Roman"/>
          <w:kern w:val="0"/>
          <w:sz w:val="24"/>
          <w:szCs w:val="24"/>
        </w:rPr>
        <w:t>otwithstanding the provis</w:t>
      </w:r>
      <w:r>
        <w:rPr>
          <w:rFonts w:ascii="Times New Roman" w:eastAsia="ＭＳ 明朝" w:hAnsi="Times New Roman" w:cs="Times New Roman"/>
          <w:kern w:val="0"/>
          <w:sz w:val="24"/>
          <w:szCs w:val="24"/>
        </w:rPr>
        <w:t>ions of the preceding Paragraph,</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f the President determines that the research results of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fall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the President may request such Faculty Member</w:t>
      </w:r>
      <w:r w:rsidRPr="00F27359">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to submit the</w:t>
      </w:r>
      <w:r>
        <w:rPr>
          <w:rFonts w:ascii="Times New Roman" w:eastAsia="ＭＳ 明朝" w:hAnsi="Times New Roman" w:cs="Times New Roman"/>
          <w:kern w:val="0"/>
          <w:sz w:val="24"/>
          <w:szCs w:val="24"/>
        </w:rPr>
        <w:t xml:space="preserve"> relevant</w:t>
      </w:r>
      <w:r w:rsidRPr="001C6995">
        <w:rPr>
          <w:rFonts w:ascii="Times New Roman" w:eastAsia="ＭＳ 明朝" w:hAnsi="Times New Roman" w:cs="Times New Roman"/>
          <w:kern w:val="0"/>
          <w:sz w:val="24"/>
          <w:szCs w:val="24"/>
        </w:rPr>
        <w:t xml:space="preserve"> form prescribed in Paragraph 1. In this case, the Faculty Member</w:t>
      </w:r>
      <w:r w:rsidRPr="00117C0D">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must promptly submit the notification.</w:t>
      </w:r>
    </w:p>
    <w:p w14:paraId="0272E46B"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w:t>
      </w:r>
      <w:r>
        <w:rPr>
          <w:rFonts w:ascii="Times New Roman" w:eastAsia="ＭＳ 明朝" w:hAnsi="Times New Roman" w:cs="Times New Roman"/>
          <w:kern w:val="0"/>
          <w:sz w:val="24"/>
          <w:szCs w:val="24"/>
        </w:rPr>
        <w:t xml:space="preserve">Identification </w:t>
      </w:r>
      <w:r w:rsidRPr="001C6995">
        <w:rPr>
          <w:rFonts w:ascii="Times New Roman" w:eastAsia="ＭＳ 明朝" w:hAnsi="Times New Roman" w:cs="Times New Roman"/>
          <w:kern w:val="0"/>
          <w:sz w:val="24"/>
          <w:szCs w:val="24"/>
        </w:rPr>
        <w:t>of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and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pplication for Intellectual Property Rights)</w:t>
      </w:r>
    </w:p>
    <w:p w14:paraId="0CB1994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6 Upon receiving a notification as prescribed in the preceding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 xml:space="preserve">rticle, the President shall consult with the Invention Judging Committee (hereinafter referred to as the </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Committee</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prescribed in Article 14 on </w:t>
      </w:r>
      <w:r>
        <w:rPr>
          <w:rFonts w:ascii="Times New Roman" w:eastAsia="ＭＳ 明朝" w:hAnsi="Times New Roman" w:cs="Times New Roman"/>
          <w:kern w:val="0"/>
          <w:sz w:val="24"/>
          <w:szCs w:val="24"/>
        </w:rPr>
        <w:t xml:space="preserve">relevant </w:t>
      </w:r>
      <w:r w:rsidRPr="001C6995">
        <w:rPr>
          <w:rFonts w:ascii="Times New Roman" w:eastAsia="ＭＳ 明朝" w:hAnsi="Times New Roman" w:cs="Times New Roman"/>
          <w:kern w:val="0"/>
          <w:sz w:val="24"/>
          <w:szCs w:val="24"/>
        </w:rPr>
        <w:t>matters</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xml:space="preserve"> and, based on the report, decide whether or not the invention in question falls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and the interest in the Intellectual Property Rights to be succeeded by the University, etc. and whether or not the University shall succeed to the Intellectual Property Rights, in principle within thirty (30) days from the day following the day on which the notification is received. However, in cases where such a decision cannot be made due to a lack of details in the notification concerning the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or due to </w:t>
      </w:r>
      <w:r>
        <w:rPr>
          <w:rFonts w:ascii="Times New Roman" w:eastAsia="ＭＳ 明朝" w:hAnsi="Times New Roman" w:cs="Times New Roman"/>
          <w:kern w:val="0"/>
          <w:sz w:val="24"/>
          <w:szCs w:val="24"/>
        </w:rPr>
        <w:t>ongoing</w:t>
      </w:r>
      <w:r w:rsidRPr="001C6995">
        <w:rPr>
          <w:rFonts w:ascii="Times New Roman" w:eastAsia="ＭＳ 明朝" w:hAnsi="Times New Roman" w:cs="Times New Roman"/>
          <w:kern w:val="0"/>
          <w:sz w:val="24"/>
          <w:szCs w:val="24"/>
        </w:rPr>
        <w:t xml:space="preserve"> coordination with the third party </w:t>
      </w:r>
      <w:r>
        <w:rPr>
          <w:rFonts w:ascii="Times New Roman" w:eastAsia="ＭＳ 明朝" w:hAnsi="Times New Roman" w:cs="Times New Roman"/>
          <w:kern w:val="0"/>
          <w:sz w:val="24"/>
          <w:szCs w:val="24"/>
        </w:rPr>
        <w:t>for</w:t>
      </w:r>
      <w:r w:rsidRPr="001C6995">
        <w:rPr>
          <w:rFonts w:ascii="Times New Roman" w:eastAsia="ＭＳ 明朝" w:hAnsi="Times New Roman" w:cs="Times New Roman"/>
          <w:kern w:val="0"/>
          <w:sz w:val="24"/>
          <w:szCs w:val="24"/>
        </w:rPr>
        <w:t xml:space="preserve"> joint application</w:t>
      </w:r>
      <w:r>
        <w:rPr>
          <w:rFonts w:ascii="Times New Roman" w:eastAsia="ＭＳ 明朝" w:hAnsi="Times New Roman" w:cs="Times New Roman"/>
          <w:kern w:val="0"/>
          <w:sz w:val="24"/>
          <w:szCs w:val="24"/>
        </w:rPr>
        <w:t xml:space="preserve"> or other circumstances</w:t>
      </w:r>
      <w:r w:rsidRPr="001C6995">
        <w:rPr>
          <w:rFonts w:ascii="Times New Roman" w:eastAsia="ＭＳ 明朝" w:hAnsi="Times New Roman" w:cs="Times New Roman"/>
          <w:kern w:val="0"/>
          <w:sz w:val="24"/>
          <w:szCs w:val="24"/>
        </w:rPr>
        <w:t xml:space="preserve">, the President may request </w:t>
      </w:r>
      <w:r>
        <w:rPr>
          <w:rFonts w:ascii="Times New Roman" w:eastAsia="ＭＳ 明朝" w:hAnsi="Times New Roman" w:cs="Times New Roman"/>
          <w:kern w:val="0"/>
          <w:sz w:val="24"/>
          <w:szCs w:val="24"/>
        </w:rPr>
        <w:t>a supplementary</w:t>
      </w:r>
      <w:r w:rsidRPr="001C6995">
        <w:rPr>
          <w:rFonts w:ascii="Times New Roman" w:eastAsia="ＭＳ 明朝" w:hAnsi="Times New Roman" w:cs="Times New Roman"/>
          <w:kern w:val="0"/>
          <w:sz w:val="24"/>
          <w:szCs w:val="24"/>
        </w:rPr>
        <w:t xml:space="preserve"> submission. In this case, the President shall decide, in principle, within thirty (30) days from the day following the </w:t>
      </w:r>
      <w:r>
        <w:rPr>
          <w:rFonts w:ascii="Times New Roman" w:eastAsia="ＭＳ 明朝" w:hAnsi="Times New Roman" w:cs="Times New Roman"/>
          <w:kern w:val="0"/>
          <w:sz w:val="24"/>
          <w:szCs w:val="24"/>
        </w:rPr>
        <w:t>supplementary submission</w:t>
      </w:r>
      <w:r w:rsidRPr="001C6995">
        <w:rPr>
          <w:rFonts w:ascii="Times New Roman" w:eastAsia="ＭＳ 明朝" w:hAnsi="Times New Roman" w:cs="Times New Roman"/>
          <w:kern w:val="0"/>
          <w:sz w:val="24"/>
          <w:szCs w:val="24"/>
        </w:rPr>
        <w:t>, whether or not the invention in question falls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the interest in the Intellectual Property Rights to be </w:t>
      </w:r>
      <w:r w:rsidRPr="001C6995">
        <w:rPr>
          <w:rFonts w:ascii="Times New Roman" w:eastAsia="ＭＳ 明朝" w:hAnsi="Times New Roman" w:cs="Times New Roman"/>
          <w:kern w:val="0"/>
          <w:sz w:val="24"/>
          <w:szCs w:val="24"/>
        </w:rPr>
        <w:lastRenderedPageBreak/>
        <w:t>succeeded by the University, etc., and whether or not the University shall succeed to the Intellectual Property Rights.</w:t>
      </w:r>
    </w:p>
    <w:p w14:paraId="1451889F"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In the case of the preceding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aragraph, if the President decides that the invention does not fall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or that it is an Employee Invention</w:t>
      </w:r>
      <w:r>
        <w:rPr>
          <w:rFonts w:ascii="Times New Roman" w:eastAsia="ＭＳ 明朝" w:hAnsi="Times New Roman" w:cs="Times New Roman"/>
          <w:kern w:val="0"/>
          <w:sz w:val="24"/>
          <w:szCs w:val="24"/>
        </w:rPr>
        <w:t xml:space="preserve"> and </w:t>
      </w:r>
      <w:proofErr w:type="gramStart"/>
      <w:r>
        <w:rPr>
          <w:rFonts w:ascii="Times New Roman" w:eastAsia="ＭＳ 明朝" w:hAnsi="Times New Roman" w:cs="Times New Roman"/>
          <w:kern w:val="0"/>
          <w:sz w:val="24"/>
          <w:szCs w:val="24"/>
        </w:rPr>
        <w:t>Creation</w:t>
      </w:r>
      <w:proofErr w:type="gramEnd"/>
      <w:r w:rsidRPr="001C6995">
        <w:rPr>
          <w:rFonts w:ascii="Times New Roman" w:eastAsia="ＭＳ 明朝" w:hAnsi="Times New Roman" w:cs="Times New Roman"/>
          <w:kern w:val="0"/>
          <w:sz w:val="24"/>
          <w:szCs w:val="24"/>
        </w:rPr>
        <w:t xml:space="preserve"> but the University</w:t>
      </w:r>
      <w:r>
        <w:rPr>
          <w:rFonts w:ascii="Times New Roman" w:eastAsia="ＭＳ 明朝" w:hAnsi="Times New Roman" w:cs="Times New Roman"/>
          <w:kern w:val="0"/>
          <w:sz w:val="24"/>
          <w:szCs w:val="24"/>
        </w:rPr>
        <w:t xml:space="preserve"> does</w:t>
      </w:r>
      <w:r w:rsidRPr="001C6995">
        <w:rPr>
          <w:rFonts w:ascii="Times New Roman" w:eastAsia="ＭＳ 明朝" w:hAnsi="Times New Roman" w:cs="Times New Roman"/>
          <w:kern w:val="0"/>
          <w:sz w:val="24"/>
          <w:szCs w:val="24"/>
        </w:rPr>
        <w:t xml:space="preserve"> not succeed to the rights, such rights shall be vested in the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who made the Invention</w:t>
      </w:r>
      <w:r>
        <w:rPr>
          <w:rFonts w:ascii="Times New Roman" w:eastAsia="ＭＳ 明朝" w:hAnsi="Times New Roman" w:cs="Times New Roman"/>
          <w:kern w:val="0"/>
          <w:sz w:val="24"/>
          <w:szCs w:val="24"/>
        </w:rPr>
        <w:t xml:space="preserve"> and Creation.</w:t>
      </w:r>
    </w:p>
    <w:p w14:paraId="16F2E7BD"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w:t>
      </w:r>
      <w:r>
        <w:rPr>
          <w:rFonts w:ascii="Times New Roman" w:eastAsia="ＭＳ 明朝" w:hAnsi="Times New Roman" w:cs="Times New Roman"/>
          <w:kern w:val="0"/>
          <w:sz w:val="24"/>
          <w:szCs w:val="24"/>
        </w:rPr>
        <w:t>Upon making</w:t>
      </w:r>
      <w:r w:rsidRPr="001C6995">
        <w:rPr>
          <w:rFonts w:ascii="Times New Roman" w:eastAsia="ＭＳ 明朝" w:hAnsi="Times New Roman" w:cs="Times New Roman"/>
          <w:kern w:val="0"/>
          <w:sz w:val="24"/>
          <w:szCs w:val="24"/>
        </w:rPr>
        <w:t xml:space="preserve"> the decision set forth in Paragraph 1, the President shall promptly notify the Faculty Member</w:t>
      </w:r>
      <w:r>
        <w:rPr>
          <w:rFonts w:ascii="Times New Roman" w:eastAsia="ＭＳ 明朝" w:hAnsi="Times New Roman" w:cs="Times New Roman"/>
          <w:kern w:val="0"/>
          <w:sz w:val="24"/>
          <w:szCs w:val="24"/>
        </w:rPr>
        <w:t xml:space="preserve"> and Other Researcher.</w:t>
      </w:r>
    </w:p>
    <w:p w14:paraId="7FB0F9C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4 </w:t>
      </w:r>
      <w:r>
        <w:rPr>
          <w:rFonts w:ascii="Times New Roman" w:eastAsia="ＭＳ 明朝" w:hAnsi="Times New Roman" w:cs="Times New Roman"/>
          <w:kern w:val="0"/>
          <w:sz w:val="24"/>
          <w:szCs w:val="24"/>
        </w:rPr>
        <w:t>The U</w:t>
      </w:r>
      <w:r w:rsidRPr="001C6995">
        <w:rPr>
          <w:rFonts w:ascii="Times New Roman" w:eastAsia="ＭＳ 明朝" w:hAnsi="Times New Roman" w:cs="Times New Roman"/>
          <w:kern w:val="0"/>
          <w:sz w:val="24"/>
          <w:szCs w:val="24"/>
        </w:rPr>
        <w:t xml:space="preserve">niversity may file an Application for </w:t>
      </w:r>
      <w:r>
        <w:rPr>
          <w:rFonts w:ascii="Times New Roman" w:eastAsia="ＭＳ 明朝" w:hAnsi="Times New Roman" w:cs="Times New Roman"/>
          <w:kern w:val="0"/>
          <w:sz w:val="24"/>
          <w:szCs w:val="24"/>
        </w:rPr>
        <w:t>the</w:t>
      </w:r>
      <w:r w:rsidRPr="001C6995">
        <w:rPr>
          <w:rFonts w:ascii="Times New Roman" w:eastAsia="ＭＳ 明朝" w:hAnsi="Times New Roman" w:cs="Times New Roman"/>
          <w:kern w:val="0"/>
          <w:sz w:val="24"/>
          <w:szCs w:val="24"/>
        </w:rPr>
        <w:t xml:space="preserv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succeeded to by the University </w:t>
      </w:r>
      <w:r>
        <w:rPr>
          <w:rFonts w:ascii="Times New Roman" w:eastAsia="ＭＳ 明朝" w:hAnsi="Times New Roman" w:cs="Times New Roman"/>
          <w:kern w:val="0"/>
          <w:sz w:val="24"/>
          <w:szCs w:val="24"/>
        </w:rPr>
        <w:t>at its sole discretion</w:t>
      </w:r>
      <w:r w:rsidRPr="001C6995">
        <w:rPr>
          <w:rFonts w:ascii="Times New Roman" w:eastAsia="ＭＳ 明朝" w:hAnsi="Times New Roman" w:cs="Times New Roman"/>
          <w:kern w:val="0"/>
          <w:sz w:val="24"/>
          <w:szCs w:val="24"/>
        </w:rPr>
        <w:t>.</w:t>
      </w:r>
    </w:p>
    <w:p w14:paraId="436B9E73"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5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shall cooperate </w:t>
      </w:r>
      <w:r>
        <w:rPr>
          <w:rFonts w:ascii="Times New Roman" w:eastAsia="ＭＳ 明朝" w:hAnsi="Times New Roman" w:cs="Times New Roman"/>
          <w:kern w:val="0"/>
          <w:sz w:val="24"/>
          <w:szCs w:val="24"/>
        </w:rPr>
        <w:t>with</w:t>
      </w:r>
      <w:r w:rsidRPr="001C6995">
        <w:rPr>
          <w:rFonts w:ascii="Times New Roman" w:eastAsia="ＭＳ 明朝" w:hAnsi="Times New Roman" w:cs="Times New Roman"/>
          <w:kern w:val="0"/>
          <w:sz w:val="24"/>
          <w:szCs w:val="24"/>
        </w:rPr>
        <w:t xml:space="preserve"> the procedures for Application for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of which the University has succeeded to the Intellectual Property Rights.</w:t>
      </w:r>
    </w:p>
    <w:p w14:paraId="12AA7EC4"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(Filing of </w:t>
      </w:r>
      <w:r>
        <w:rPr>
          <w:rFonts w:ascii="Times New Roman" w:eastAsia="ＭＳ 明朝" w:hAnsi="Times New Roman" w:cs="Times New Roman"/>
          <w:kern w:val="0"/>
          <w:sz w:val="24"/>
          <w:szCs w:val="24"/>
        </w:rPr>
        <w:t>O</w:t>
      </w:r>
      <w:r w:rsidRPr="001C6995">
        <w:rPr>
          <w:rFonts w:ascii="Times New Roman" w:eastAsia="ＭＳ 明朝" w:hAnsi="Times New Roman" w:cs="Times New Roman"/>
          <w:kern w:val="0"/>
          <w:sz w:val="24"/>
          <w:szCs w:val="24"/>
        </w:rPr>
        <w:t>bjections)</w:t>
      </w:r>
    </w:p>
    <w:p w14:paraId="31CDE8A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7 If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ha</w:t>
      </w:r>
      <w:r>
        <w:rPr>
          <w:rFonts w:ascii="Times New Roman" w:eastAsia="ＭＳ 明朝" w:hAnsi="Times New Roman" w:cs="Times New Roman"/>
          <w:kern w:val="0"/>
          <w:sz w:val="24"/>
          <w:szCs w:val="24"/>
        </w:rPr>
        <w:t>ve</w:t>
      </w:r>
      <w:r w:rsidRPr="001C6995">
        <w:rPr>
          <w:rFonts w:ascii="Times New Roman" w:eastAsia="ＭＳ 明朝" w:hAnsi="Times New Roman" w:cs="Times New Roman"/>
          <w:kern w:val="0"/>
          <w:sz w:val="24"/>
          <w:szCs w:val="24"/>
        </w:rPr>
        <w:t xml:space="preserve"> an objection to the decision </w:t>
      </w:r>
      <w:r>
        <w:rPr>
          <w:rFonts w:ascii="Times New Roman" w:eastAsia="ＭＳ 明朝" w:hAnsi="Times New Roman" w:cs="Times New Roman"/>
          <w:kern w:val="0"/>
          <w:sz w:val="24"/>
          <w:szCs w:val="24"/>
        </w:rPr>
        <w:t>made by</w:t>
      </w:r>
      <w:r w:rsidRPr="001C6995">
        <w:rPr>
          <w:rFonts w:ascii="Times New Roman" w:eastAsia="ＭＳ 明朝" w:hAnsi="Times New Roman" w:cs="Times New Roman"/>
          <w:kern w:val="0"/>
          <w:sz w:val="24"/>
          <w:szCs w:val="24"/>
        </w:rPr>
        <w:t xml:space="preserve"> the President </w:t>
      </w:r>
      <w:r>
        <w:rPr>
          <w:rFonts w:ascii="Times New Roman" w:eastAsia="ＭＳ 明朝" w:hAnsi="Times New Roman" w:cs="Times New Roman"/>
          <w:kern w:val="0"/>
          <w:sz w:val="24"/>
          <w:szCs w:val="24"/>
        </w:rPr>
        <w:t>according to</w:t>
      </w:r>
      <w:r w:rsidRPr="001C6995">
        <w:rPr>
          <w:rFonts w:ascii="Times New Roman" w:eastAsia="ＭＳ 明朝" w:hAnsi="Times New Roman" w:cs="Times New Roman"/>
          <w:kern w:val="0"/>
          <w:sz w:val="24"/>
          <w:szCs w:val="24"/>
        </w:rPr>
        <w:t xml:space="preserve"> Paragraph 1 of the preceding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 xml:space="preserve">rticle, </w:t>
      </w:r>
      <w:r>
        <w:rPr>
          <w:rFonts w:ascii="Times New Roman" w:eastAsia="ＭＳ 明朝" w:hAnsi="Times New Roman" w:cs="Times New Roman"/>
          <w:kern w:val="0"/>
          <w:sz w:val="24"/>
          <w:szCs w:val="24"/>
        </w:rPr>
        <w:t>he/she</w:t>
      </w:r>
      <w:r w:rsidRPr="001C6995">
        <w:rPr>
          <w:rFonts w:ascii="Times New Roman" w:eastAsia="ＭＳ 明朝" w:hAnsi="Times New Roman" w:cs="Times New Roman"/>
          <w:kern w:val="0"/>
          <w:sz w:val="24"/>
          <w:szCs w:val="24"/>
        </w:rPr>
        <w:t xml:space="preserve"> may file a written objection, together with a statement of reasons, with the President within two (2) weeks from the day following the day on which the noti</w:t>
      </w:r>
      <w:r>
        <w:rPr>
          <w:rFonts w:ascii="Times New Roman" w:eastAsia="ＭＳ 明朝" w:hAnsi="Times New Roman" w:cs="Times New Roman"/>
          <w:kern w:val="0"/>
          <w:sz w:val="24"/>
          <w:szCs w:val="24"/>
        </w:rPr>
        <w:t>fication</w:t>
      </w:r>
      <w:r w:rsidRPr="001C6995">
        <w:rPr>
          <w:rFonts w:ascii="Times New Roman" w:eastAsia="ＭＳ 明朝" w:hAnsi="Times New Roman" w:cs="Times New Roman"/>
          <w:kern w:val="0"/>
          <w:sz w:val="24"/>
          <w:szCs w:val="24"/>
        </w:rPr>
        <w:t xml:space="preserve"> as specified in Paragraph 3 of the preceding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rticle is received.</w:t>
      </w:r>
    </w:p>
    <w:p w14:paraId="4362A15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Upon receipt of the objection, the President, after collecting the opinions of the Committee, shall decide whether or not the objection is valid within two (2) weeks from the day following the </w:t>
      </w:r>
      <w:r>
        <w:rPr>
          <w:rFonts w:ascii="Times New Roman" w:eastAsia="ＭＳ 明朝" w:hAnsi="Times New Roman" w:cs="Times New Roman"/>
          <w:kern w:val="0"/>
          <w:sz w:val="24"/>
          <w:szCs w:val="24"/>
        </w:rPr>
        <w:t>day</w:t>
      </w:r>
      <w:r w:rsidRPr="001C6995">
        <w:rPr>
          <w:rFonts w:ascii="Times New Roman" w:eastAsia="ＭＳ 明朝" w:hAnsi="Times New Roman" w:cs="Times New Roman"/>
          <w:kern w:val="0"/>
          <w:sz w:val="24"/>
          <w:szCs w:val="24"/>
        </w:rPr>
        <w:t xml:space="preserve"> on which the objection is received.</w:t>
      </w:r>
    </w:p>
    <w:p w14:paraId="39D43E3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When a decision set forth in the preceding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aragraph is made, the President shall promptly notify the Faculty Member concerned.</w:t>
      </w:r>
    </w:p>
    <w:p w14:paraId="1E632231"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(Voluntary </w:t>
      </w:r>
      <w:r>
        <w:rPr>
          <w:rFonts w:ascii="Times New Roman" w:eastAsia="ＭＳ 明朝" w:hAnsi="Times New Roman" w:cs="Times New Roman"/>
          <w:kern w:val="0"/>
          <w:sz w:val="24"/>
          <w:szCs w:val="24"/>
        </w:rPr>
        <w:t>T</w:t>
      </w:r>
      <w:r w:rsidRPr="001C6995">
        <w:rPr>
          <w:rFonts w:ascii="Times New Roman" w:eastAsia="ＭＳ 明朝" w:hAnsi="Times New Roman" w:cs="Times New Roman"/>
          <w:kern w:val="0"/>
          <w:sz w:val="24"/>
          <w:szCs w:val="24"/>
        </w:rPr>
        <w:t>ransfer)</w:t>
      </w:r>
    </w:p>
    <w:p w14:paraId="5C23685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8 When the President decides that an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described in the notification by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does not fall under Employee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and when the Faculty Member</w:t>
      </w:r>
      <w:r w:rsidRPr="005B159F">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and Other Researcher</w:t>
      </w:r>
      <w:r w:rsidRPr="001C6995">
        <w:rPr>
          <w:rFonts w:ascii="Times New Roman" w:eastAsia="ＭＳ 明朝" w:hAnsi="Times New Roman" w:cs="Times New Roman"/>
          <w:kern w:val="0"/>
          <w:sz w:val="24"/>
          <w:szCs w:val="24"/>
        </w:rPr>
        <w:t xml:space="preserve"> offer to </w:t>
      </w:r>
      <w:r>
        <w:rPr>
          <w:rFonts w:ascii="Times New Roman" w:eastAsia="ＭＳ 明朝" w:hAnsi="Times New Roman" w:cs="Times New Roman"/>
          <w:kern w:val="0"/>
          <w:sz w:val="24"/>
          <w:szCs w:val="24"/>
        </w:rPr>
        <w:t>transfer</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his/her</w:t>
      </w:r>
      <w:r w:rsidRPr="001C6995">
        <w:rPr>
          <w:rFonts w:ascii="Times New Roman" w:eastAsia="ＭＳ 明朝" w:hAnsi="Times New Roman" w:cs="Times New Roman"/>
          <w:kern w:val="0"/>
          <w:sz w:val="24"/>
          <w:szCs w:val="24"/>
        </w:rPr>
        <w:t xml:space="preserve"> Intellectual Property Rights to the University, the President shall decide whether </w:t>
      </w:r>
      <w:r>
        <w:rPr>
          <w:rFonts w:ascii="Times New Roman" w:eastAsia="ＭＳ 明朝" w:hAnsi="Times New Roman" w:cs="Times New Roman"/>
          <w:kern w:val="0"/>
          <w:sz w:val="24"/>
          <w:szCs w:val="24"/>
        </w:rPr>
        <w:t>such</w:t>
      </w:r>
      <w:r w:rsidRPr="001C6995">
        <w:rPr>
          <w:rFonts w:ascii="Times New Roman" w:eastAsia="ＭＳ 明朝" w:hAnsi="Times New Roman" w:cs="Times New Roman"/>
          <w:kern w:val="0"/>
          <w:sz w:val="24"/>
          <w:szCs w:val="24"/>
        </w:rPr>
        <w:t xml:space="preserve"> Intellectual Property Rights </w:t>
      </w:r>
      <w:r>
        <w:rPr>
          <w:rFonts w:ascii="Times New Roman" w:eastAsia="ＭＳ 明朝" w:hAnsi="Times New Roman" w:cs="Times New Roman"/>
          <w:kern w:val="0"/>
          <w:sz w:val="24"/>
          <w:szCs w:val="24"/>
        </w:rPr>
        <w:t>shall</w:t>
      </w:r>
      <w:r w:rsidRPr="001C6995">
        <w:rPr>
          <w:rFonts w:ascii="Times New Roman" w:eastAsia="ＭＳ 明朝" w:hAnsi="Times New Roman" w:cs="Times New Roman"/>
          <w:kern w:val="0"/>
          <w:sz w:val="24"/>
          <w:szCs w:val="24"/>
        </w:rPr>
        <w:t xml:space="preserve"> be succeeded after obtaining the opinions of the Committee.</w:t>
      </w:r>
    </w:p>
    <w:p w14:paraId="55670129"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(Submission of </w:t>
      </w:r>
      <w:r>
        <w:rPr>
          <w:rFonts w:ascii="Times New Roman" w:eastAsia="ＭＳ 明朝" w:hAnsi="Times New Roman" w:cs="Times New Roman"/>
          <w:kern w:val="0"/>
          <w:sz w:val="24"/>
          <w:szCs w:val="24"/>
        </w:rPr>
        <w:t>Letter of Transfer</w:t>
      </w:r>
      <w:r w:rsidRPr="001C6995">
        <w:rPr>
          <w:rFonts w:ascii="Times New Roman" w:eastAsia="ＭＳ 明朝" w:hAnsi="Times New Roman" w:cs="Times New Roman"/>
          <w:kern w:val="0"/>
          <w:sz w:val="24"/>
          <w:szCs w:val="24"/>
        </w:rPr>
        <w:t>)</w:t>
      </w:r>
    </w:p>
    <w:p w14:paraId="6BA47223"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9 When the University decides to succeed to an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described in the notification by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such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shall submit a </w:t>
      </w:r>
      <w:r>
        <w:rPr>
          <w:rFonts w:ascii="Times New Roman" w:eastAsia="ＭＳ 明朝" w:hAnsi="Times New Roman" w:cs="Times New Roman"/>
          <w:kern w:val="0"/>
          <w:sz w:val="24"/>
          <w:szCs w:val="24"/>
        </w:rPr>
        <w:t>Letter of Transfer</w:t>
      </w:r>
      <w:r w:rsidRPr="001C6995">
        <w:rPr>
          <w:rFonts w:ascii="Times New Roman" w:eastAsia="ＭＳ 明朝" w:hAnsi="Times New Roman" w:cs="Times New Roman"/>
          <w:kern w:val="0"/>
          <w:sz w:val="24"/>
          <w:szCs w:val="24"/>
        </w:rPr>
        <w:t xml:space="preserve"> in a separately specified form to the University. The same shall apply in the case of the preceding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rticle.</w:t>
      </w:r>
    </w:p>
    <w:p w14:paraId="1EBB864D"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(Restrictive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cts)</w:t>
      </w:r>
    </w:p>
    <w:p w14:paraId="1B1C0CD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proofErr w:type="gramStart"/>
      <w:r w:rsidRPr="001C6995">
        <w:rPr>
          <w:rFonts w:ascii="Times New Roman" w:eastAsia="ＭＳ 明朝" w:hAnsi="Times New Roman" w:cs="Times New Roman"/>
          <w:kern w:val="0"/>
          <w:sz w:val="24"/>
          <w:szCs w:val="24"/>
        </w:rPr>
        <w:t>Article 10 No Faculty Members</w:t>
      </w:r>
      <w:r>
        <w:rPr>
          <w:rFonts w:ascii="Times New Roman" w:eastAsia="ＭＳ 明朝" w:hAnsi="Times New Roman" w:cs="Times New Roman"/>
          <w:kern w:val="0"/>
          <w:sz w:val="24"/>
          <w:szCs w:val="24"/>
        </w:rPr>
        <w:t xml:space="preserve"> and Other Researchers,</w:t>
      </w:r>
      <w:proofErr w:type="gramEnd"/>
      <w:r w:rsidRPr="001C6995">
        <w:rPr>
          <w:rFonts w:ascii="Times New Roman" w:eastAsia="ＭＳ 明朝" w:hAnsi="Times New Roman" w:cs="Times New Roman"/>
          <w:kern w:val="0"/>
          <w:sz w:val="24"/>
          <w:szCs w:val="24"/>
        </w:rPr>
        <w:t xml:space="preserve"> shall file Applications</w:t>
      </w:r>
      <w:r>
        <w:rPr>
          <w:rFonts w:ascii="Times New Roman" w:eastAsia="ＭＳ 明朝" w:hAnsi="Times New Roman" w:cs="Times New Roman"/>
          <w:kern w:val="0"/>
          <w:sz w:val="24"/>
          <w:szCs w:val="24"/>
        </w:rPr>
        <w:t xml:space="preserve"> with or</w:t>
      </w:r>
      <w:r w:rsidRPr="001C6995">
        <w:rPr>
          <w:rFonts w:ascii="Times New Roman" w:eastAsia="ＭＳ 明朝" w:hAnsi="Times New Roman" w:cs="Times New Roman"/>
          <w:kern w:val="0"/>
          <w:sz w:val="24"/>
          <w:szCs w:val="24"/>
        </w:rPr>
        <w:t xml:space="preserve"> assign the rights to their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to a third party, or disclose the contents thereof to a third party, unless the President has decided not to succeed to </w:t>
      </w:r>
      <w:r>
        <w:rPr>
          <w:rFonts w:ascii="Times New Roman" w:eastAsia="ＭＳ 明朝" w:hAnsi="Times New Roman" w:cs="Times New Roman"/>
          <w:kern w:val="0"/>
          <w:sz w:val="24"/>
          <w:szCs w:val="24"/>
        </w:rPr>
        <w:t>such</w:t>
      </w:r>
      <w:r w:rsidRPr="001C6995">
        <w:rPr>
          <w:rFonts w:ascii="Times New Roman" w:eastAsia="ＭＳ 明朝" w:hAnsi="Times New Roman" w:cs="Times New Roman"/>
          <w:kern w:val="0"/>
          <w:sz w:val="24"/>
          <w:szCs w:val="24"/>
        </w:rPr>
        <w:t xml:space="preserve">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in accordance with Article 6</w:t>
      </w:r>
      <w:r>
        <w:rPr>
          <w:rFonts w:ascii="Times New Roman" w:eastAsia="ＭＳ 明朝" w:hAnsi="Times New Roman" w:cs="Times New Roman"/>
          <w:kern w:val="0"/>
          <w:sz w:val="24"/>
          <w:szCs w:val="24"/>
        </w:rPr>
        <w:t>.3</w:t>
      </w:r>
      <w:r w:rsidRPr="001C6995">
        <w:rPr>
          <w:rFonts w:ascii="Times New Roman" w:eastAsia="ＭＳ 明朝" w:hAnsi="Times New Roman" w:cs="Times New Roman"/>
          <w:kern w:val="0"/>
          <w:sz w:val="24"/>
          <w:szCs w:val="24"/>
        </w:rPr>
        <w:t>.</w:t>
      </w:r>
    </w:p>
    <w:p w14:paraId="1E2672C6"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lastRenderedPageBreak/>
        <w:t xml:space="preserve">(Handling of </w:t>
      </w:r>
      <w:r>
        <w:rPr>
          <w:rFonts w:ascii="Times New Roman" w:eastAsia="ＭＳ 明朝" w:hAnsi="Times New Roman" w:cs="Times New Roman"/>
          <w:kern w:val="0"/>
          <w:sz w:val="24"/>
          <w:szCs w:val="24"/>
        </w:rPr>
        <w:t>T</w:t>
      </w:r>
      <w:r w:rsidRPr="001C6995">
        <w:rPr>
          <w:rFonts w:ascii="Times New Roman" w:eastAsia="ＭＳ 明朝" w:hAnsi="Times New Roman" w:cs="Times New Roman"/>
          <w:kern w:val="0"/>
          <w:sz w:val="24"/>
          <w:szCs w:val="24"/>
        </w:rPr>
        <w:t>rademarks) Article 11 Necessary matters concerning the handling of applications for trademark registration and trademark rights shall be provided for separately.</w:t>
      </w:r>
    </w:p>
    <w:p w14:paraId="440DCC6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Chapter </w:t>
      </w:r>
      <w:r>
        <w:rPr>
          <w:rFonts w:ascii="Times New Roman" w:eastAsia="ＭＳ 明朝" w:hAnsi="Times New Roman" w:cs="Times New Roman"/>
          <w:kern w:val="0"/>
          <w:sz w:val="24"/>
          <w:szCs w:val="24"/>
        </w:rPr>
        <w:t>III</w:t>
      </w:r>
      <w:r w:rsidRPr="001C6995">
        <w:rPr>
          <w:rFonts w:ascii="Times New Roman" w:eastAsia="ＭＳ 明朝" w:hAnsi="Times New Roman" w:cs="Times New Roman"/>
          <w:kern w:val="0"/>
          <w:sz w:val="24"/>
          <w:szCs w:val="24"/>
        </w:rPr>
        <w:t xml:space="preserve"> Compensation</w:t>
      </w:r>
    </w:p>
    <w:p w14:paraId="60676747"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(Payment of Compensation)</w:t>
      </w:r>
    </w:p>
    <w:p w14:paraId="79F2032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12 The University shall pay Compensation</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for Application Registration to the Right Holder</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 as separately specified.</w:t>
      </w:r>
    </w:p>
    <w:p w14:paraId="546FF2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When </w:t>
      </w:r>
      <w:r>
        <w:rPr>
          <w:rFonts w:ascii="Times New Roman" w:eastAsia="ＭＳ 明朝" w:hAnsi="Times New Roman" w:cs="Times New Roman"/>
          <w:kern w:val="0"/>
          <w:sz w:val="24"/>
          <w:szCs w:val="24"/>
        </w:rPr>
        <w:t>the U</w:t>
      </w:r>
      <w:r w:rsidRPr="001C6995">
        <w:rPr>
          <w:rFonts w:ascii="Times New Roman" w:eastAsia="ＭＳ 明朝" w:hAnsi="Times New Roman" w:cs="Times New Roman"/>
          <w:kern w:val="0"/>
          <w:sz w:val="24"/>
          <w:szCs w:val="24"/>
        </w:rPr>
        <w:t xml:space="preserve">niversity </w:t>
      </w:r>
      <w:r>
        <w:rPr>
          <w:rFonts w:ascii="Times New Roman" w:eastAsia="ＭＳ 明朝" w:hAnsi="Times New Roman" w:cs="Times New Roman"/>
          <w:kern w:val="0"/>
          <w:sz w:val="24"/>
          <w:szCs w:val="24"/>
        </w:rPr>
        <w:t>generates</w:t>
      </w:r>
      <w:r w:rsidRPr="001C6995">
        <w:rPr>
          <w:rFonts w:ascii="Times New Roman" w:eastAsia="ＭＳ 明朝" w:hAnsi="Times New Roman" w:cs="Times New Roman"/>
          <w:kern w:val="0"/>
          <w:sz w:val="24"/>
          <w:szCs w:val="24"/>
        </w:rPr>
        <w:t xml:space="preserve"> income from the licensing or </w:t>
      </w:r>
      <w:r>
        <w:rPr>
          <w:rFonts w:ascii="Times New Roman" w:eastAsia="ＭＳ 明朝" w:hAnsi="Times New Roman" w:cs="Times New Roman"/>
          <w:kern w:val="0"/>
          <w:sz w:val="24"/>
          <w:szCs w:val="24"/>
        </w:rPr>
        <w:t>transfer</w:t>
      </w:r>
      <w:r w:rsidRPr="001C6995">
        <w:rPr>
          <w:rFonts w:ascii="Times New Roman" w:eastAsia="ＭＳ 明朝" w:hAnsi="Times New Roman" w:cs="Times New Roman"/>
          <w:kern w:val="0"/>
          <w:sz w:val="24"/>
          <w:szCs w:val="24"/>
        </w:rPr>
        <w:t xml:space="preserve"> of the Intellectual Property Rights </w:t>
      </w:r>
      <w:r>
        <w:rPr>
          <w:rFonts w:ascii="Times New Roman" w:eastAsia="ＭＳ 明朝" w:hAnsi="Times New Roman" w:cs="Times New Roman"/>
          <w:kern w:val="0"/>
          <w:sz w:val="24"/>
          <w:szCs w:val="24"/>
        </w:rPr>
        <w:t>it holds</w:t>
      </w:r>
      <w:r w:rsidRPr="001C6995">
        <w:rPr>
          <w:rFonts w:ascii="Times New Roman" w:eastAsia="ＭＳ 明朝" w:hAnsi="Times New Roman" w:cs="Times New Roman"/>
          <w:kern w:val="0"/>
          <w:sz w:val="24"/>
          <w:szCs w:val="24"/>
        </w:rPr>
        <w:t xml:space="preserve">, the University shall pay Compensation for Working to the Right Holders as specified separately. However, the handling of Compensation in </w:t>
      </w:r>
      <w:r>
        <w:rPr>
          <w:rFonts w:ascii="Times New Roman" w:eastAsia="ＭＳ 明朝" w:hAnsi="Times New Roman" w:cs="Times New Roman"/>
          <w:kern w:val="0"/>
          <w:sz w:val="24"/>
          <w:szCs w:val="24"/>
        </w:rPr>
        <w:t>cases</w:t>
      </w:r>
      <w:r w:rsidRPr="001C6995">
        <w:rPr>
          <w:rFonts w:ascii="Times New Roman" w:eastAsia="ＭＳ 明朝" w:hAnsi="Times New Roman" w:cs="Times New Roman"/>
          <w:kern w:val="0"/>
          <w:sz w:val="24"/>
          <w:szCs w:val="24"/>
        </w:rPr>
        <w:t xml:space="preserve"> where shares, etc. are acquired as consideration for a business involving income shall be in accordance with the Rules for Handling Shares Acquired as Consideration for a Business Involving Income of an Authorized Venture of Yokohama National University (Rule No. 27 of 2021).</w:t>
      </w:r>
    </w:p>
    <w:p w14:paraId="65C03B5D"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(Compensation for </w:t>
      </w:r>
      <w:r>
        <w:rPr>
          <w:rFonts w:ascii="Times New Roman" w:eastAsia="ＭＳ 明朝" w:hAnsi="Times New Roman" w:cs="Times New Roman"/>
          <w:kern w:val="0"/>
          <w:sz w:val="24"/>
          <w:szCs w:val="24"/>
        </w:rPr>
        <w:t>J</w:t>
      </w:r>
      <w:r w:rsidRPr="001C6995">
        <w:rPr>
          <w:rFonts w:ascii="Times New Roman" w:eastAsia="ＭＳ 明朝" w:hAnsi="Times New Roman" w:cs="Times New Roman"/>
          <w:kern w:val="0"/>
          <w:sz w:val="24"/>
          <w:szCs w:val="24"/>
        </w:rPr>
        <w:t xml:space="preserve">oint </w:t>
      </w:r>
      <w:r>
        <w:rPr>
          <w:rFonts w:ascii="Times New Roman" w:eastAsia="ＭＳ 明朝" w:hAnsi="Times New Roman" w:cs="Times New Roman"/>
          <w:kern w:val="0"/>
          <w:sz w:val="24"/>
          <w:szCs w:val="24"/>
        </w:rPr>
        <w:t>I</w:t>
      </w:r>
      <w:r w:rsidRPr="001C6995">
        <w:rPr>
          <w:rFonts w:ascii="Times New Roman" w:eastAsia="ＭＳ 明朝" w:hAnsi="Times New Roman" w:cs="Times New Roman"/>
          <w:kern w:val="0"/>
          <w:sz w:val="24"/>
          <w:szCs w:val="24"/>
        </w:rPr>
        <w:t>nventor</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w:t>
      </w:r>
    </w:p>
    <w:p w14:paraId="1AB23E8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13 </w:t>
      </w:r>
      <w:r>
        <w:rPr>
          <w:rFonts w:ascii="Times New Roman" w:eastAsia="ＭＳ 明朝" w:hAnsi="Times New Roman" w:cs="Times New Roman"/>
          <w:kern w:val="0"/>
          <w:sz w:val="24"/>
          <w:szCs w:val="24"/>
        </w:rPr>
        <w:t>In the case of</w:t>
      </w:r>
      <w:r w:rsidRPr="001C6995">
        <w:rPr>
          <w:rFonts w:ascii="Times New Roman" w:eastAsia="ＭＳ 明朝" w:hAnsi="Times New Roman" w:cs="Times New Roman"/>
          <w:kern w:val="0"/>
          <w:sz w:val="24"/>
          <w:szCs w:val="24"/>
        </w:rPr>
        <w:t xml:space="preserve"> two or more Right Holders, the Compensation stipulated in the preceding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rticle shall be paid in accordance with the degree of contribution described in the form prescribed in Article 5</w:t>
      </w:r>
      <w:r>
        <w:rPr>
          <w:rFonts w:ascii="Times New Roman" w:eastAsia="ＭＳ 明朝" w:hAnsi="Times New Roman" w:cs="Times New Roman"/>
          <w:kern w:val="0"/>
          <w:sz w:val="24"/>
          <w:szCs w:val="24"/>
        </w:rPr>
        <w:t>.1</w:t>
      </w:r>
      <w:r w:rsidRPr="001C6995">
        <w:rPr>
          <w:rFonts w:ascii="Times New Roman" w:eastAsia="ＭＳ 明朝" w:hAnsi="Times New Roman" w:cs="Times New Roman"/>
          <w:kern w:val="0"/>
          <w:sz w:val="24"/>
          <w:szCs w:val="24"/>
        </w:rPr>
        <w:t>.</w:t>
      </w:r>
    </w:p>
    <w:p w14:paraId="43163995"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(Compensation in case of </w:t>
      </w:r>
      <w:r>
        <w:rPr>
          <w:rFonts w:ascii="Times New Roman" w:eastAsia="ＭＳ 明朝" w:hAnsi="Times New Roman" w:cs="Times New Roman"/>
          <w:kern w:val="0"/>
          <w:sz w:val="24"/>
          <w:szCs w:val="24"/>
        </w:rPr>
        <w:t>S</w:t>
      </w:r>
      <w:r w:rsidRPr="001C6995">
        <w:rPr>
          <w:rFonts w:ascii="Times New Roman" w:eastAsia="ＭＳ 明朝" w:hAnsi="Times New Roman" w:cs="Times New Roman"/>
          <w:kern w:val="0"/>
          <w:sz w:val="24"/>
          <w:szCs w:val="24"/>
        </w:rPr>
        <w:t xml:space="preserve">eparation from </w:t>
      </w:r>
      <w:r>
        <w:rPr>
          <w:rFonts w:ascii="Times New Roman" w:eastAsia="ＭＳ 明朝" w:hAnsi="Times New Roman" w:cs="Times New Roman"/>
          <w:kern w:val="0"/>
          <w:sz w:val="24"/>
          <w:szCs w:val="24"/>
        </w:rPr>
        <w:t>E</w:t>
      </w:r>
      <w:r w:rsidRPr="001C6995">
        <w:rPr>
          <w:rFonts w:ascii="Times New Roman" w:eastAsia="ＭＳ 明朝" w:hAnsi="Times New Roman" w:cs="Times New Roman"/>
          <w:kern w:val="0"/>
          <w:sz w:val="24"/>
          <w:szCs w:val="24"/>
        </w:rPr>
        <w:t xml:space="preserve">mployment, etc. or </w:t>
      </w:r>
      <w:r>
        <w:rPr>
          <w:rFonts w:ascii="Times New Roman" w:eastAsia="ＭＳ 明朝" w:hAnsi="Times New Roman" w:cs="Times New Roman"/>
          <w:kern w:val="0"/>
          <w:sz w:val="24"/>
          <w:szCs w:val="24"/>
        </w:rPr>
        <w:t>D</w:t>
      </w:r>
      <w:r w:rsidRPr="001C6995">
        <w:rPr>
          <w:rFonts w:ascii="Times New Roman" w:eastAsia="ＭＳ 明朝" w:hAnsi="Times New Roman" w:cs="Times New Roman"/>
          <w:kern w:val="0"/>
          <w:sz w:val="24"/>
          <w:szCs w:val="24"/>
        </w:rPr>
        <w:t>eath)</w:t>
      </w:r>
    </w:p>
    <w:p w14:paraId="46ABCFD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14 The right to receive the Compensation prescribed in the preceding two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 xml:space="preserve">rticles shall </w:t>
      </w:r>
      <w:r>
        <w:rPr>
          <w:rFonts w:ascii="Times New Roman" w:eastAsia="ＭＳ 明朝" w:hAnsi="Times New Roman" w:cs="Times New Roman"/>
          <w:kern w:val="0"/>
          <w:sz w:val="24"/>
          <w:szCs w:val="24"/>
        </w:rPr>
        <w:t>remain valid</w:t>
      </w:r>
      <w:r w:rsidRPr="001C6995">
        <w:rPr>
          <w:rFonts w:ascii="Times New Roman" w:eastAsia="ＭＳ 明朝" w:hAnsi="Times New Roman" w:cs="Times New Roman"/>
          <w:kern w:val="0"/>
          <w:sz w:val="24"/>
          <w:szCs w:val="24"/>
        </w:rPr>
        <w:t xml:space="preserve"> even after </w:t>
      </w:r>
      <w:r>
        <w:rPr>
          <w:rFonts w:ascii="Times New Roman" w:eastAsia="ＭＳ 明朝" w:hAnsi="Times New Roman" w:cs="Times New Roman"/>
          <w:kern w:val="0"/>
          <w:sz w:val="24"/>
          <w:szCs w:val="24"/>
        </w:rPr>
        <w:t>a</w:t>
      </w:r>
      <w:r w:rsidRPr="001C6995">
        <w:rPr>
          <w:rFonts w:ascii="Times New Roman" w:eastAsia="ＭＳ 明朝" w:hAnsi="Times New Roman" w:cs="Times New Roman"/>
          <w:kern w:val="0"/>
          <w:sz w:val="24"/>
          <w:szCs w:val="24"/>
        </w:rPr>
        <w:t xml:space="preserve"> Right Holder loses his/her status due to separation from employment, transfer, or graduation/completion, etc.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Separation from Employment, etc.</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w:t>
      </w:r>
    </w:p>
    <w:p w14:paraId="485216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When the Right Holder set forth in the preceding </w:t>
      </w:r>
      <w:r>
        <w:rPr>
          <w:rFonts w:ascii="Times New Roman" w:eastAsia="ＭＳ 明朝" w:hAnsi="Times New Roman" w:cs="Times New Roman"/>
          <w:kern w:val="0"/>
          <w:sz w:val="24"/>
          <w:szCs w:val="24"/>
        </w:rPr>
        <w:t>P</w:t>
      </w:r>
      <w:r w:rsidRPr="001C6995">
        <w:rPr>
          <w:rFonts w:ascii="Times New Roman" w:eastAsia="ＭＳ 明朝" w:hAnsi="Times New Roman" w:cs="Times New Roman"/>
          <w:kern w:val="0"/>
          <w:sz w:val="24"/>
          <w:szCs w:val="24"/>
        </w:rPr>
        <w:t>aragraph has died, the University shall pay the Compensation to the heir who has inherited the right.</w:t>
      </w:r>
    </w:p>
    <w:p w14:paraId="103F5F7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Chapter </w:t>
      </w:r>
      <w:r>
        <w:rPr>
          <w:rFonts w:ascii="Times New Roman" w:eastAsia="ＭＳ 明朝" w:hAnsi="Times New Roman" w:cs="Times New Roman"/>
          <w:kern w:val="0"/>
          <w:sz w:val="24"/>
          <w:szCs w:val="24"/>
        </w:rPr>
        <w:t>IV</w:t>
      </w:r>
      <w:r w:rsidRPr="001C6995">
        <w:rPr>
          <w:rFonts w:ascii="Times New Roman" w:eastAsia="ＭＳ 明朝" w:hAnsi="Times New Roman" w:cs="Times New Roman"/>
          <w:kern w:val="0"/>
          <w:sz w:val="24"/>
          <w:szCs w:val="24"/>
        </w:rPr>
        <w:t xml:space="preserve"> Invention Judging Committee</w:t>
      </w:r>
    </w:p>
    <w:p w14:paraId="6A3E86BC"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(Establishment of the Invention Judging Committee)</w:t>
      </w:r>
    </w:p>
    <w:p w14:paraId="7BC3DC1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15 The University shall establish an Invention Judging Committee </w:t>
      </w:r>
      <w:r>
        <w:rPr>
          <w:rFonts w:ascii="Times New Roman" w:eastAsia="ＭＳ 明朝" w:hAnsi="Times New Roman" w:cs="Times New Roman"/>
          <w:kern w:val="0"/>
          <w:sz w:val="24"/>
          <w:szCs w:val="24"/>
        </w:rPr>
        <w:t>with</w:t>
      </w:r>
      <w:r w:rsidRPr="001C6995">
        <w:rPr>
          <w:rFonts w:ascii="Times New Roman" w:eastAsia="ＭＳ 明朝" w:hAnsi="Times New Roman" w:cs="Times New Roman"/>
          <w:kern w:val="0"/>
          <w:sz w:val="24"/>
          <w:szCs w:val="24"/>
        </w:rPr>
        <w:t>in the IPS Office to deliberate matters concerning Employee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w:t>
      </w:r>
    </w:p>
    <w:p w14:paraId="23DE8F75"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(Duties of the Committee)</w:t>
      </w:r>
    </w:p>
    <w:p w14:paraId="2C324B2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16 The Committee shall deliberate on the following matters:</w:t>
      </w:r>
    </w:p>
    <w:p w14:paraId="2079F43B"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(1) </w:t>
      </w:r>
      <w:r>
        <w:rPr>
          <w:rFonts w:ascii="Times New Roman" w:eastAsia="ＭＳ 明朝" w:hAnsi="Times New Roman" w:cs="Times New Roman"/>
          <w:kern w:val="0"/>
          <w:sz w:val="24"/>
          <w:szCs w:val="24"/>
        </w:rPr>
        <w:t>e</w:t>
      </w:r>
      <w:r w:rsidRPr="001C6995">
        <w:rPr>
          <w:rFonts w:ascii="Times New Roman" w:eastAsia="ＭＳ 明朝" w:hAnsi="Times New Roman" w:cs="Times New Roman"/>
          <w:kern w:val="0"/>
          <w:sz w:val="24"/>
          <w:szCs w:val="24"/>
        </w:rPr>
        <w:t xml:space="preserve">xamination </w:t>
      </w:r>
      <w:r>
        <w:rPr>
          <w:rFonts w:ascii="Times New Roman" w:eastAsia="ＭＳ 明朝" w:hAnsi="Times New Roman" w:cs="Times New Roman"/>
          <w:kern w:val="0"/>
          <w:sz w:val="24"/>
          <w:szCs w:val="24"/>
        </w:rPr>
        <w:t>as to</w:t>
      </w:r>
      <w:r w:rsidRPr="001C6995">
        <w:rPr>
          <w:rFonts w:ascii="Times New Roman" w:eastAsia="ＭＳ 明朝" w:hAnsi="Times New Roman" w:cs="Times New Roman"/>
          <w:kern w:val="0"/>
          <w:sz w:val="24"/>
          <w:szCs w:val="24"/>
        </w:rPr>
        <w:t xml:space="preserve"> whether or not a notified invention, etc. falls under Employee Invention</w:t>
      </w:r>
      <w:r>
        <w:rPr>
          <w:rFonts w:ascii="Times New Roman" w:eastAsia="ＭＳ 明朝" w:hAnsi="Times New Roman" w:cs="Times New Roman"/>
          <w:kern w:val="0"/>
          <w:sz w:val="24"/>
          <w:szCs w:val="24"/>
        </w:rPr>
        <w:t xml:space="preserve"> and </w:t>
      </w:r>
      <w:proofErr w:type="gramStart"/>
      <w:r>
        <w:rPr>
          <w:rFonts w:ascii="Times New Roman" w:eastAsia="ＭＳ 明朝" w:hAnsi="Times New Roman" w:cs="Times New Roman"/>
          <w:kern w:val="0"/>
          <w:sz w:val="24"/>
          <w:szCs w:val="24"/>
        </w:rPr>
        <w:t>Creation</w:t>
      </w:r>
      <w:r w:rsidRPr="001C6995">
        <w:rPr>
          <w:rFonts w:ascii="Times New Roman" w:eastAsia="ＭＳ 明朝" w:hAnsi="Times New Roman" w:cs="Times New Roman"/>
          <w:kern w:val="0"/>
          <w:sz w:val="24"/>
          <w:szCs w:val="24"/>
        </w:rPr>
        <w:t>;</w:t>
      </w:r>
      <w:proofErr w:type="gramEnd"/>
    </w:p>
    <w:p w14:paraId="019B45D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w:t>
      </w:r>
      <w:r>
        <w:rPr>
          <w:rFonts w:ascii="Times New Roman" w:eastAsia="ＭＳ 明朝" w:hAnsi="Times New Roman" w:cs="Times New Roman"/>
          <w:kern w:val="0"/>
          <w:sz w:val="24"/>
          <w:szCs w:val="24"/>
        </w:rPr>
        <w:t>e</w:t>
      </w:r>
      <w:r w:rsidRPr="001C6995">
        <w:rPr>
          <w:rFonts w:ascii="Times New Roman" w:eastAsia="ＭＳ 明朝" w:hAnsi="Times New Roman" w:cs="Times New Roman"/>
          <w:kern w:val="0"/>
          <w:sz w:val="24"/>
          <w:szCs w:val="24"/>
        </w:rPr>
        <w:t xml:space="preserve">xamination as to whether </w:t>
      </w:r>
      <w:r>
        <w:rPr>
          <w:rFonts w:ascii="Times New Roman" w:eastAsia="ＭＳ 明朝" w:hAnsi="Times New Roman" w:cs="Times New Roman"/>
          <w:kern w:val="0"/>
          <w:sz w:val="24"/>
          <w:szCs w:val="24"/>
        </w:rPr>
        <w:t>to succeed to</w:t>
      </w:r>
      <w:r w:rsidRPr="001C6995">
        <w:rPr>
          <w:rFonts w:ascii="Times New Roman" w:eastAsia="ＭＳ 明朝" w:hAnsi="Times New Roman" w:cs="Times New Roman"/>
          <w:kern w:val="0"/>
          <w:sz w:val="24"/>
          <w:szCs w:val="24"/>
        </w:rPr>
        <w:t xml:space="preserve"> the Employee Invention</w:t>
      </w:r>
      <w:r>
        <w:rPr>
          <w:rFonts w:ascii="Times New Roman" w:eastAsia="ＭＳ 明朝" w:hAnsi="Times New Roman" w:cs="Times New Roman"/>
          <w:kern w:val="0"/>
          <w:sz w:val="24"/>
          <w:szCs w:val="24"/>
        </w:rPr>
        <w:t xml:space="preserve"> and </w:t>
      </w:r>
      <w:proofErr w:type="gramStart"/>
      <w:r>
        <w:rPr>
          <w:rFonts w:ascii="Times New Roman" w:eastAsia="ＭＳ 明朝" w:hAnsi="Times New Roman" w:cs="Times New Roman"/>
          <w:kern w:val="0"/>
          <w:sz w:val="24"/>
          <w:szCs w:val="24"/>
        </w:rPr>
        <w:t>Creation;</w:t>
      </w:r>
      <w:proofErr w:type="gramEnd"/>
    </w:p>
    <w:p w14:paraId="3CD30A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w:t>
      </w:r>
      <w:r>
        <w:rPr>
          <w:rFonts w:ascii="Times New Roman" w:eastAsia="ＭＳ 明朝" w:hAnsi="Times New Roman" w:cs="Times New Roman"/>
          <w:kern w:val="0"/>
          <w:sz w:val="24"/>
          <w:szCs w:val="24"/>
        </w:rPr>
        <w:t>e</w:t>
      </w:r>
      <w:r w:rsidRPr="001C6995">
        <w:rPr>
          <w:rFonts w:ascii="Times New Roman" w:eastAsia="ＭＳ 明朝" w:hAnsi="Times New Roman" w:cs="Times New Roman"/>
          <w:kern w:val="0"/>
          <w:sz w:val="24"/>
          <w:szCs w:val="24"/>
        </w:rPr>
        <w:t>xamination as to whether or not the materials pertaining to the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meet the requirements for filing an application</w:t>
      </w:r>
      <w:r>
        <w:rPr>
          <w:rFonts w:ascii="Times New Roman" w:eastAsia="ＭＳ 明朝" w:hAnsi="Times New Roman" w:cs="Times New Roman"/>
          <w:kern w:val="0"/>
          <w:sz w:val="24"/>
          <w:szCs w:val="24"/>
        </w:rPr>
        <w:t>; and</w:t>
      </w:r>
    </w:p>
    <w:p w14:paraId="074FF95D"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(4) </w:t>
      </w:r>
      <w:r>
        <w:rPr>
          <w:rFonts w:ascii="Times New Roman" w:eastAsia="ＭＳ 明朝" w:hAnsi="Times New Roman" w:cs="Times New Roman"/>
          <w:kern w:val="0"/>
          <w:sz w:val="24"/>
          <w:szCs w:val="24"/>
        </w:rPr>
        <w:t>o</w:t>
      </w:r>
      <w:r w:rsidRPr="001C6995">
        <w:rPr>
          <w:rFonts w:ascii="Times New Roman" w:eastAsia="ＭＳ 明朝" w:hAnsi="Times New Roman" w:cs="Times New Roman"/>
          <w:kern w:val="0"/>
          <w:sz w:val="24"/>
          <w:szCs w:val="24"/>
        </w:rPr>
        <w:t>ther necessary matters.</w:t>
      </w:r>
    </w:p>
    <w:p w14:paraId="221E17A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2 The Committee may collect opinions from the Faculty Members</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as necessary.</w:t>
      </w:r>
    </w:p>
    <w:p w14:paraId="777E950B"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(Composition of the Committee)</w:t>
      </w:r>
    </w:p>
    <w:p w14:paraId="4E28C15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17 The Committee shall consist of a few members </w:t>
      </w:r>
      <w:r>
        <w:rPr>
          <w:rFonts w:ascii="Times New Roman" w:eastAsia="ＭＳ 明朝" w:hAnsi="Times New Roman" w:cs="Times New Roman"/>
          <w:kern w:val="0"/>
          <w:sz w:val="24"/>
          <w:szCs w:val="24"/>
        </w:rPr>
        <w:t>nominated</w:t>
      </w:r>
      <w:r w:rsidRPr="001C6995">
        <w:rPr>
          <w:rFonts w:ascii="Times New Roman" w:eastAsia="ＭＳ 明朝" w:hAnsi="Times New Roman" w:cs="Times New Roman"/>
          <w:kern w:val="0"/>
          <w:sz w:val="24"/>
          <w:szCs w:val="24"/>
        </w:rPr>
        <w:t xml:space="preserve"> by the Director of the </w:t>
      </w:r>
      <w:r>
        <w:rPr>
          <w:rFonts w:ascii="Times New Roman" w:eastAsia="ＭＳ 明朝" w:hAnsi="Times New Roman" w:cs="Times New Roman"/>
          <w:kern w:val="0"/>
          <w:sz w:val="24"/>
          <w:szCs w:val="24"/>
        </w:rPr>
        <w:t>IPS</w:t>
      </w:r>
      <w:r w:rsidRPr="001C6995">
        <w:rPr>
          <w:rFonts w:ascii="Times New Roman" w:eastAsia="ＭＳ 明朝" w:hAnsi="Times New Roman" w:cs="Times New Roman"/>
          <w:kern w:val="0"/>
          <w:sz w:val="24"/>
          <w:szCs w:val="24"/>
        </w:rPr>
        <w:t xml:space="preserve"> Office, </w:t>
      </w:r>
      <w:r>
        <w:rPr>
          <w:rFonts w:ascii="Times New Roman" w:eastAsia="ＭＳ 明朝" w:hAnsi="Times New Roman" w:cs="Times New Roman"/>
          <w:kern w:val="0"/>
          <w:sz w:val="24"/>
          <w:szCs w:val="24"/>
        </w:rPr>
        <w:t xml:space="preserve">Department of </w:t>
      </w:r>
      <w:r w:rsidRPr="001C6995">
        <w:rPr>
          <w:rFonts w:ascii="Times New Roman" w:eastAsia="ＭＳ 明朝" w:hAnsi="Times New Roman" w:cs="Times New Roman"/>
          <w:kern w:val="0"/>
          <w:sz w:val="24"/>
          <w:szCs w:val="24"/>
        </w:rPr>
        <w:t xml:space="preserve">Industry-Academia-Government Collaboration, Research Initiatives and Promotion </w:t>
      </w:r>
      <w:r w:rsidRPr="001C6995">
        <w:rPr>
          <w:rFonts w:ascii="Times New Roman" w:eastAsia="ＭＳ 明朝" w:hAnsi="Times New Roman" w:cs="Times New Roman"/>
          <w:kern w:val="0"/>
          <w:sz w:val="24"/>
          <w:szCs w:val="24"/>
        </w:rPr>
        <w:lastRenderedPageBreak/>
        <w:t xml:space="preserve">Organization (hereinafter referred to as </w:t>
      </w:r>
      <w:r>
        <w:rPr>
          <w:rFonts w:ascii="Times New Roman" w:eastAsia="ＭＳ 明朝" w:hAnsi="Times New Roman" w:cs="Times New Roman"/>
          <w:kern w:val="0"/>
          <w:sz w:val="24"/>
          <w:szCs w:val="24"/>
        </w:rPr>
        <w:t>the “</w:t>
      </w:r>
      <w:r w:rsidRPr="001C6995">
        <w:rPr>
          <w:rFonts w:ascii="Times New Roman" w:eastAsia="ＭＳ 明朝" w:hAnsi="Times New Roman" w:cs="Times New Roman"/>
          <w:kern w:val="0"/>
          <w:sz w:val="24"/>
          <w:szCs w:val="24"/>
        </w:rPr>
        <w:t>Director of the IPS Office</w:t>
      </w:r>
      <w:r>
        <w:rPr>
          <w:rFonts w:ascii="Times New Roman" w:eastAsia="ＭＳ 明朝" w:hAnsi="Times New Roman" w:cs="Times New Roman"/>
          <w:kern w:val="0"/>
          <w:sz w:val="24"/>
          <w:szCs w:val="24"/>
        </w:rPr>
        <w:t>”</w:t>
      </w:r>
      <w:r w:rsidRPr="001C6995">
        <w:rPr>
          <w:rFonts w:ascii="Times New Roman" w:eastAsia="ＭＳ 明朝" w:hAnsi="Times New Roman" w:cs="Times New Roman"/>
          <w:kern w:val="0"/>
          <w:sz w:val="24"/>
          <w:szCs w:val="24"/>
        </w:rPr>
        <w:t>), as stipulated in Article 46</w:t>
      </w:r>
      <w:r>
        <w:rPr>
          <w:rFonts w:ascii="Times New Roman" w:eastAsia="ＭＳ 明朝" w:hAnsi="Times New Roman" w:cs="Times New Roman"/>
          <w:kern w:val="0"/>
          <w:sz w:val="24"/>
          <w:szCs w:val="24"/>
        </w:rPr>
        <w:t>.1</w:t>
      </w:r>
      <w:r w:rsidRPr="001C6995">
        <w:rPr>
          <w:rFonts w:ascii="Times New Roman" w:eastAsia="ＭＳ 明朝" w:hAnsi="Times New Roman" w:cs="Times New Roman"/>
          <w:kern w:val="0"/>
          <w:sz w:val="24"/>
          <w:szCs w:val="24"/>
        </w:rPr>
        <w:t xml:space="preserve"> of the RIPO Rules.</w:t>
      </w:r>
    </w:p>
    <w:p w14:paraId="0C8E8B5D"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The Committee shall have a </w:t>
      </w:r>
      <w:r>
        <w:rPr>
          <w:rFonts w:ascii="Times New Roman" w:eastAsia="ＭＳ 明朝" w:hAnsi="Times New Roman" w:cs="Times New Roman"/>
          <w:kern w:val="0"/>
          <w:sz w:val="24"/>
          <w:szCs w:val="24"/>
        </w:rPr>
        <w:t>C</w:t>
      </w:r>
      <w:r w:rsidRPr="001C6995">
        <w:rPr>
          <w:rFonts w:ascii="Times New Roman" w:eastAsia="ＭＳ 明朝" w:hAnsi="Times New Roman" w:cs="Times New Roman"/>
          <w:kern w:val="0"/>
          <w:sz w:val="24"/>
          <w:szCs w:val="24"/>
        </w:rPr>
        <w:t>hairperson, who shall be the Director of the IPS Office.</w:t>
      </w:r>
    </w:p>
    <w:p w14:paraId="5385375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In the event that the </w:t>
      </w:r>
      <w:r>
        <w:rPr>
          <w:rFonts w:ascii="Times New Roman" w:eastAsia="ＭＳ 明朝" w:hAnsi="Times New Roman" w:cs="Times New Roman"/>
          <w:kern w:val="0"/>
          <w:sz w:val="24"/>
          <w:szCs w:val="24"/>
        </w:rPr>
        <w:t>C</w:t>
      </w:r>
      <w:r w:rsidRPr="001C6995">
        <w:rPr>
          <w:rFonts w:ascii="Times New Roman" w:eastAsia="ＭＳ 明朝" w:hAnsi="Times New Roman" w:cs="Times New Roman"/>
          <w:kern w:val="0"/>
          <w:sz w:val="24"/>
          <w:szCs w:val="24"/>
        </w:rPr>
        <w:t xml:space="preserve">hairperson is unable to perform his/her duties, a member designated in advance by the </w:t>
      </w:r>
      <w:r>
        <w:rPr>
          <w:rFonts w:ascii="Times New Roman" w:eastAsia="ＭＳ 明朝" w:hAnsi="Times New Roman" w:cs="Times New Roman"/>
          <w:kern w:val="0"/>
          <w:sz w:val="24"/>
          <w:szCs w:val="24"/>
        </w:rPr>
        <w:t>C</w:t>
      </w:r>
      <w:r w:rsidRPr="001C6995">
        <w:rPr>
          <w:rFonts w:ascii="Times New Roman" w:eastAsia="ＭＳ 明朝" w:hAnsi="Times New Roman" w:cs="Times New Roman"/>
          <w:kern w:val="0"/>
          <w:sz w:val="24"/>
          <w:szCs w:val="24"/>
        </w:rPr>
        <w:t xml:space="preserve">hairperson shall act </w:t>
      </w:r>
      <w:r>
        <w:rPr>
          <w:rFonts w:ascii="Times New Roman" w:eastAsia="ＭＳ 明朝" w:hAnsi="Times New Roman" w:cs="Times New Roman"/>
          <w:kern w:val="0"/>
          <w:sz w:val="24"/>
          <w:szCs w:val="24"/>
        </w:rPr>
        <w:t>on behalf of</w:t>
      </w:r>
      <w:r w:rsidRPr="001C6995">
        <w:rPr>
          <w:rFonts w:ascii="Times New Roman" w:eastAsia="ＭＳ 明朝" w:hAnsi="Times New Roman" w:cs="Times New Roman"/>
          <w:kern w:val="0"/>
          <w:sz w:val="24"/>
          <w:szCs w:val="24"/>
        </w:rPr>
        <w:t xml:space="preserve"> the </w:t>
      </w:r>
      <w:r>
        <w:rPr>
          <w:rFonts w:ascii="Times New Roman" w:eastAsia="ＭＳ 明朝" w:hAnsi="Times New Roman" w:cs="Times New Roman"/>
          <w:kern w:val="0"/>
          <w:sz w:val="24"/>
          <w:szCs w:val="24"/>
        </w:rPr>
        <w:t>C</w:t>
      </w:r>
      <w:r w:rsidRPr="001C6995">
        <w:rPr>
          <w:rFonts w:ascii="Times New Roman" w:eastAsia="ＭＳ 明朝" w:hAnsi="Times New Roman" w:cs="Times New Roman"/>
          <w:kern w:val="0"/>
          <w:sz w:val="24"/>
          <w:szCs w:val="24"/>
        </w:rPr>
        <w:t>hairperson.</w:t>
      </w:r>
    </w:p>
    <w:p w14:paraId="38A7F1A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4 </w:t>
      </w:r>
      <w:r>
        <w:rPr>
          <w:rFonts w:ascii="Times New Roman" w:eastAsia="ＭＳ 明朝" w:hAnsi="Times New Roman" w:cs="Times New Roman"/>
          <w:kern w:val="0"/>
          <w:sz w:val="24"/>
          <w:szCs w:val="24"/>
        </w:rPr>
        <w:t>M</w:t>
      </w:r>
      <w:r w:rsidRPr="001C6995">
        <w:rPr>
          <w:rFonts w:ascii="Times New Roman" w:eastAsia="ＭＳ 明朝" w:hAnsi="Times New Roman" w:cs="Times New Roman"/>
          <w:kern w:val="0"/>
          <w:sz w:val="24"/>
          <w:szCs w:val="24"/>
        </w:rPr>
        <w:t>embers</w:t>
      </w:r>
      <w:r>
        <w:rPr>
          <w:rFonts w:ascii="Times New Roman" w:eastAsia="ＭＳ 明朝" w:hAnsi="Times New Roman" w:cs="Times New Roman"/>
          <w:kern w:val="0"/>
          <w:sz w:val="24"/>
          <w:szCs w:val="24"/>
        </w:rPr>
        <w:t xml:space="preserve"> of the Committee</w:t>
      </w:r>
      <w:r w:rsidRPr="001C6995">
        <w:rPr>
          <w:rFonts w:ascii="Times New Roman" w:eastAsia="ＭＳ 明朝" w:hAnsi="Times New Roman" w:cs="Times New Roman"/>
          <w:kern w:val="0"/>
          <w:sz w:val="24"/>
          <w:szCs w:val="24"/>
        </w:rPr>
        <w:t xml:space="preserve"> shall be nominated by the Director of the IPS Office from within or outside the University. In this case, the term of office is two (2) years, and reappointment is not precluded.</w:t>
      </w:r>
    </w:p>
    <w:p w14:paraId="1DEF25C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5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may attend the Committee meetings and state their opinions, etc. with the permission or at the request of the Director of the IPS Office.</w:t>
      </w:r>
    </w:p>
    <w:p w14:paraId="7A8847E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Chapter </w:t>
      </w:r>
      <w:r>
        <w:rPr>
          <w:rFonts w:ascii="Times New Roman" w:eastAsia="ＭＳ 明朝" w:hAnsi="Times New Roman" w:cs="Times New Roman"/>
          <w:kern w:val="0"/>
          <w:sz w:val="24"/>
          <w:szCs w:val="24"/>
        </w:rPr>
        <w:t>V</w:t>
      </w:r>
      <w:r w:rsidRPr="001C6995">
        <w:rPr>
          <w:rFonts w:ascii="Times New Roman" w:eastAsia="ＭＳ 明朝" w:hAnsi="Times New Roman" w:cs="Times New Roman"/>
          <w:kern w:val="0"/>
          <w:sz w:val="24"/>
          <w:szCs w:val="24"/>
        </w:rPr>
        <w:t xml:space="preserve"> Miscellaneous</w:t>
      </w:r>
    </w:p>
    <w:p w14:paraId="593AA315"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(Confidentiality)</w:t>
      </w:r>
    </w:p>
    <w:p w14:paraId="398F51B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18 Any person who has knowledge of an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made by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xml:space="preserve"> shall maintain the confidentiality of the Invention</w:t>
      </w:r>
      <w:r>
        <w:rPr>
          <w:rFonts w:ascii="Times New Roman" w:eastAsia="ＭＳ 明朝" w:hAnsi="Times New Roman" w:cs="Times New Roman"/>
          <w:kern w:val="0"/>
          <w:sz w:val="24"/>
          <w:szCs w:val="24"/>
        </w:rPr>
        <w:t xml:space="preserve"> and Creation</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within</w:t>
      </w:r>
      <w:r w:rsidRPr="001C6995">
        <w:rPr>
          <w:rFonts w:ascii="Times New Roman" w:eastAsia="ＭＳ 明朝" w:hAnsi="Times New Roman" w:cs="Times New Roman"/>
          <w:kern w:val="0"/>
          <w:sz w:val="24"/>
          <w:szCs w:val="24"/>
        </w:rPr>
        <w:t xml:space="preserve"> a prescribed period. However, this shall not apply in </w:t>
      </w:r>
      <w:r>
        <w:rPr>
          <w:rFonts w:ascii="Times New Roman" w:eastAsia="ＭＳ 明朝" w:hAnsi="Times New Roman" w:cs="Times New Roman"/>
          <w:kern w:val="0"/>
          <w:sz w:val="24"/>
          <w:szCs w:val="24"/>
        </w:rPr>
        <w:t xml:space="preserve">the following </w:t>
      </w:r>
      <w:r w:rsidRPr="001C6995">
        <w:rPr>
          <w:rFonts w:ascii="Times New Roman" w:eastAsia="ＭＳ 明朝" w:hAnsi="Times New Roman" w:cs="Times New Roman"/>
          <w:kern w:val="0"/>
          <w:sz w:val="24"/>
          <w:szCs w:val="24"/>
        </w:rPr>
        <w:t>cases:</w:t>
      </w:r>
    </w:p>
    <w:p w14:paraId="4A3FBC3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(1) </w:t>
      </w:r>
      <w:r>
        <w:rPr>
          <w:rFonts w:ascii="Times New Roman" w:eastAsia="ＭＳ 明朝" w:hAnsi="Times New Roman" w:cs="Times New Roman"/>
          <w:kern w:val="0"/>
          <w:sz w:val="24"/>
          <w:szCs w:val="24"/>
        </w:rPr>
        <w:t>where d</w:t>
      </w:r>
      <w:r w:rsidRPr="001C6995">
        <w:rPr>
          <w:rFonts w:ascii="Times New Roman" w:eastAsia="ＭＳ 明朝" w:hAnsi="Times New Roman" w:cs="Times New Roman"/>
          <w:kern w:val="0"/>
          <w:sz w:val="24"/>
          <w:szCs w:val="24"/>
        </w:rPr>
        <w:t xml:space="preserve">isclosure is required by law or by order of a court or public </w:t>
      </w:r>
      <w:proofErr w:type="gramStart"/>
      <w:r>
        <w:rPr>
          <w:rFonts w:ascii="Times New Roman" w:eastAsia="ＭＳ 明朝" w:hAnsi="Times New Roman" w:cs="Times New Roman"/>
          <w:kern w:val="0"/>
          <w:sz w:val="24"/>
          <w:szCs w:val="24"/>
        </w:rPr>
        <w:t>authority</w:t>
      </w:r>
      <w:r w:rsidRPr="001C6995">
        <w:rPr>
          <w:rFonts w:ascii="Times New Roman" w:eastAsia="ＭＳ 明朝" w:hAnsi="Times New Roman" w:cs="Times New Roman"/>
          <w:kern w:val="0"/>
          <w:sz w:val="24"/>
          <w:szCs w:val="24"/>
        </w:rPr>
        <w:t>;</w:t>
      </w:r>
      <w:proofErr w:type="gramEnd"/>
    </w:p>
    <w:p w14:paraId="0A23794C"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(2) </w:t>
      </w:r>
      <w:r>
        <w:rPr>
          <w:rFonts w:ascii="Times New Roman" w:eastAsia="ＭＳ 明朝" w:hAnsi="Times New Roman" w:cs="Times New Roman"/>
          <w:kern w:val="0"/>
          <w:sz w:val="24"/>
          <w:szCs w:val="24"/>
        </w:rPr>
        <w:t>where information</w:t>
      </w:r>
      <w:r w:rsidRPr="001C6995">
        <w:rPr>
          <w:rFonts w:ascii="Times New Roman" w:eastAsia="ＭＳ 明朝" w:hAnsi="Times New Roman" w:cs="Times New Roman"/>
          <w:kern w:val="0"/>
          <w:sz w:val="24"/>
          <w:szCs w:val="24"/>
        </w:rPr>
        <w:t xml:space="preserve"> is already publicly known prior to the filing of the </w:t>
      </w:r>
      <w:proofErr w:type="gramStart"/>
      <w:r w:rsidRPr="001C6995">
        <w:rPr>
          <w:rFonts w:ascii="Times New Roman" w:eastAsia="ＭＳ 明朝" w:hAnsi="Times New Roman" w:cs="Times New Roman"/>
          <w:kern w:val="0"/>
          <w:sz w:val="24"/>
          <w:szCs w:val="24"/>
        </w:rPr>
        <w:t>notification;</w:t>
      </w:r>
      <w:proofErr w:type="gramEnd"/>
    </w:p>
    <w:p w14:paraId="0DF115C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(3) </w:t>
      </w:r>
      <w:r>
        <w:rPr>
          <w:rFonts w:ascii="Times New Roman" w:eastAsia="ＭＳ 明朝" w:hAnsi="Times New Roman" w:cs="Times New Roman"/>
          <w:kern w:val="0"/>
          <w:sz w:val="24"/>
          <w:szCs w:val="24"/>
        </w:rPr>
        <w:t>where i</w:t>
      </w:r>
      <w:r w:rsidRPr="001C6995">
        <w:rPr>
          <w:rFonts w:ascii="Times New Roman" w:eastAsia="ＭＳ 明朝" w:hAnsi="Times New Roman" w:cs="Times New Roman"/>
          <w:kern w:val="0"/>
          <w:sz w:val="24"/>
          <w:szCs w:val="24"/>
        </w:rPr>
        <w:t>nformation has become publicly known after the notification through no fault of the University or its Faculty Members</w:t>
      </w:r>
      <w:r>
        <w:rPr>
          <w:rFonts w:ascii="Times New Roman" w:eastAsia="ＭＳ 明朝" w:hAnsi="Times New Roman" w:cs="Times New Roman"/>
          <w:kern w:val="0"/>
          <w:sz w:val="24"/>
          <w:szCs w:val="24"/>
        </w:rPr>
        <w:t xml:space="preserve"> and Other </w:t>
      </w:r>
      <w:proofErr w:type="gramStart"/>
      <w:r>
        <w:rPr>
          <w:rFonts w:ascii="Times New Roman" w:eastAsia="ＭＳ 明朝" w:hAnsi="Times New Roman" w:cs="Times New Roman"/>
          <w:kern w:val="0"/>
          <w:sz w:val="24"/>
          <w:szCs w:val="24"/>
        </w:rPr>
        <w:t>Researchers</w:t>
      </w:r>
      <w:r w:rsidRPr="001C6995">
        <w:rPr>
          <w:rFonts w:ascii="Times New Roman" w:eastAsia="ＭＳ 明朝" w:hAnsi="Times New Roman" w:cs="Times New Roman"/>
          <w:kern w:val="0"/>
          <w:sz w:val="24"/>
          <w:szCs w:val="24"/>
        </w:rPr>
        <w:t>;</w:t>
      </w:r>
      <w:proofErr w:type="gramEnd"/>
    </w:p>
    <w:p w14:paraId="74DC48FA"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(4) </w:t>
      </w:r>
      <w:r>
        <w:rPr>
          <w:rFonts w:ascii="Times New Roman" w:eastAsia="ＭＳ 明朝" w:hAnsi="Times New Roman" w:cs="Times New Roman"/>
          <w:kern w:val="0"/>
          <w:sz w:val="24"/>
          <w:szCs w:val="24"/>
        </w:rPr>
        <w:t>where i</w:t>
      </w:r>
      <w:r w:rsidRPr="001C6995">
        <w:rPr>
          <w:rFonts w:ascii="Times New Roman" w:eastAsia="ＭＳ 明朝" w:hAnsi="Times New Roman" w:cs="Times New Roman"/>
          <w:kern w:val="0"/>
          <w:sz w:val="24"/>
          <w:szCs w:val="24"/>
        </w:rPr>
        <w:t xml:space="preserve">tems </w:t>
      </w:r>
      <w:r>
        <w:rPr>
          <w:rFonts w:ascii="Times New Roman" w:eastAsia="ＭＳ 明朝" w:hAnsi="Times New Roman" w:cs="Times New Roman"/>
          <w:kern w:val="0"/>
          <w:sz w:val="24"/>
          <w:szCs w:val="24"/>
        </w:rPr>
        <w:t>are</w:t>
      </w:r>
      <w:r w:rsidRPr="001C6995">
        <w:rPr>
          <w:rFonts w:ascii="Times New Roman" w:eastAsia="ＭＳ 明朝" w:hAnsi="Times New Roman" w:cs="Times New Roman"/>
          <w:kern w:val="0"/>
          <w:sz w:val="24"/>
          <w:szCs w:val="24"/>
        </w:rPr>
        <w:t xml:space="preserve"> already in the possession of the University, the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prior to the notification and such fact can be </w:t>
      </w:r>
      <w:proofErr w:type="gramStart"/>
      <w:r w:rsidRPr="001C6995">
        <w:rPr>
          <w:rFonts w:ascii="Times New Roman" w:eastAsia="ＭＳ 明朝" w:hAnsi="Times New Roman" w:cs="Times New Roman"/>
          <w:kern w:val="0"/>
          <w:sz w:val="24"/>
          <w:szCs w:val="24"/>
        </w:rPr>
        <w:t>proven;</w:t>
      </w:r>
      <w:proofErr w:type="gramEnd"/>
    </w:p>
    <w:p w14:paraId="41E8A40B"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(5) </w:t>
      </w:r>
      <w:r>
        <w:rPr>
          <w:rFonts w:ascii="Times New Roman" w:eastAsia="ＭＳ 明朝" w:hAnsi="Times New Roman" w:cs="Times New Roman"/>
          <w:kern w:val="0"/>
          <w:sz w:val="24"/>
          <w:szCs w:val="24"/>
        </w:rPr>
        <w:t>where i</w:t>
      </w:r>
      <w:r w:rsidRPr="001C6995">
        <w:rPr>
          <w:rFonts w:ascii="Times New Roman" w:eastAsia="ＭＳ 明朝" w:hAnsi="Times New Roman" w:cs="Times New Roman"/>
          <w:kern w:val="0"/>
          <w:sz w:val="24"/>
          <w:szCs w:val="24"/>
        </w:rPr>
        <w:t xml:space="preserve">tems </w:t>
      </w:r>
      <w:r>
        <w:rPr>
          <w:rFonts w:ascii="Times New Roman" w:eastAsia="ＭＳ 明朝" w:hAnsi="Times New Roman" w:cs="Times New Roman"/>
          <w:kern w:val="0"/>
          <w:sz w:val="24"/>
          <w:szCs w:val="24"/>
        </w:rPr>
        <w:t xml:space="preserve">are legally </w:t>
      </w:r>
      <w:r w:rsidRPr="001C6995">
        <w:rPr>
          <w:rFonts w:ascii="Times New Roman" w:eastAsia="ＭＳ 明朝" w:hAnsi="Times New Roman" w:cs="Times New Roman"/>
          <w:kern w:val="0"/>
          <w:sz w:val="24"/>
          <w:szCs w:val="24"/>
        </w:rPr>
        <w:t xml:space="preserve">obtained </w:t>
      </w:r>
      <w:r>
        <w:rPr>
          <w:rFonts w:ascii="Times New Roman" w:eastAsia="ＭＳ 明朝" w:hAnsi="Times New Roman" w:cs="Times New Roman"/>
          <w:kern w:val="0"/>
          <w:sz w:val="24"/>
          <w:szCs w:val="24"/>
        </w:rPr>
        <w:t xml:space="preserve">by the </w:t>
      </w:r>
      <w:r w:rsidRPr="001C6995">
        <w:rPr>
          <w:rFonts w:ascii="Times New Roman" w:eastAsia="ＭＳ 明朝" w:hAnsi="Times New Roman" w:cs="Times New Roman"/>
          <w:kern w:val="0"/>
          <w:sz w:val="24"/>
          <w:szCs w:val="24"/>
        </w:rPr>
        <w:t>University, the Faculty Members</w:t>
      </w:r>
      <w:r>
        <w:rPr>
          <w:rFonts w:ascii="Times New Roman" w:eastAsia="ＭＳ 明朝" w:hAnsi="Times New Roman" w:cs="Times New Roman"/>
          <w:kern w:val="0"/>
          <w:sz w:val="24"/>
          <w:szCs w:val="24"/>
        </w:rPr>
        <w:t xml:space="preserve"> and Other Researchers</w:t>
      </w:r>
      <w:r w:rsidRPr="001C6995" w:rsidDel="0066320E">
        <w:rPr>
          <w:rFonts w:ascii="Times New Roman" w:eastAsia="ＭＳ 明朝" w:hAnsi="Times New Roman" w:cs="Times New Roman"/>
          <w:kern w:val="0"/>
          <w:sz w:val="24"/>
          <w:szCs w:val="24"/>
        </w:rPr>
        <w:t xml:space="preserve"> </w:t>
      </w:r>
      <w:r w:rsidRPr="001C6995">
        <w:rPr>
          <w:rFonts w:ascii="Times New Roman" w:eastAsia="ＭＳ 明朝" w:hAnsi="Times New Roman" w:cs="Times New Roman"/>
          <w:kern w:val="0"/>
          <w:sz w:val="24"/>
          <w:szCs w:val="24"/>
        </w:rPr>
        <w:t>from a third party with legitimate authority, and do not involve an obligation to maintain confidentiality.</w:t>
      </w:r>
    </w:p>
    <w:p w14:paraId="14EA1257"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(Handling after Separation from Employment, etc.)</w:t>
      </w:r>
    </w:p>
    <w:bookmarkEnd w:id="20"/>
    <w:p w14:paraId="72CE4CFF"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19 In the event of Separation from Employment, etc. of a Faculty Member</w:t>
      </w:r>
      <w:r>
        <w:rPr>
          <w:rFonts w:ascii="Times New Roman" w:eastAsia="ＭＳ 明朝" w:hAnsi="Times New Roman" w:cs="Times New Roman"/>
          <w:kern w:val="0"/>
          <w:sz w:val="24"/>
          <w:szCs w:val="24"/>
        </w:rPr>
        <w:t xml:space="preserve"> and Other Researcher</w:t>
      </w:r>
      <w:r w:rsidRPr="001C6995">
        <w:rPr>
          <w:rFonts w:ascii="Times New Roman" w:eastAsia="ＭＳ 明朝" w:hAnsi="Times New Roman" w:cs="Times New Roman"/>
          <w:kern w:val="0"/>
          <w:sz w:val="24"/>
          <w:szCs w:val="24"/>
        </w:rPr>
        <w:t>, the handling of Employee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w:t>
      </w:r>
      <w:r>
        <w:rPr>
          <w:rFonts w:ascii="Times New Roman" w:eastAsia="ＭＳ 明朝" w:hAnsi="Times New Roman" w:cs="Times New Roman"/>
          <w:kern w:val="0"/>
          <w:sz w:val="24"/>
          <w:szCs w:val="24"/>
        </w:rPr>
        <w:t>deemed as</w:t>
      </w:r>
      <w:r w:rsidRPr="001C6995">
        <w:rPr>
          <w:rFonts w:ascii="Times New Roman" w:eastAsia="ＭＳ 明朝" w:hAnsi="Times New Roman" w:cs="Times New Roman"/>
          <w:kern w:val="0"/>
          <w:sz w:val="24"/>
          <w:szCs w:val="24"/>
        </w:rPr>
        <w:t xml:space="preserve"> past duties at the University shall </w:t>
      </w:r>
      <w:r>
        <w:rPr>
          <w:rFonts w:ascii="Times New Roman" w:eastAsia="ＭＳ 明朝" w:hAnsi="Times New Roman" w:cs="Times New Roman"/>
          <w:kern w:val="0"/>
          <w:sz w:val="24"/>
          <w:szCs w:val="24"/>
        </w:rPr>
        <w:t>follow</w:t>
      </w:r>
      <w:r w:rsidRPr="001C6995">
        <w:rPr>
          <w:rFonts w:ascii="Times New Roman" w:eastAsia="ＭＳ 明朝" w:hAnsi="Times New Roman" w:cs="Times New Roman"/>
          <w:kern w:val="0"/>
          <w:sz w:val="24"/>
          <w:szCs w:val="24"/>
        </w:rPr>
        <w:t xml:space="preserve"> </w:t>
      </w:r>
      <w:proofErr w:type="gramStart"/>
      <w:r w:rsidRPr="001C6995">
        <w:rPr>
          <w:rFonts w:ascii="Times New Roman" w:eastAsia="ＭＳ 明朝" w:hAnsi="Times New Roman" w:cs="Times New Roman"/>
          <w:kern w:val="0"/>
          <w:sz w:val="24"/>
          <w:szCs w:val="24"/>
        </w:rPr>
        <w:t>these</w:t>
      </w:r>
      <w:proofErr w:type="gramEnd"/>
      <w:r w:rsidRPr="001C6995">
        <w:rPr>
          <w:rFonts w:ascii="Times New Roman" w:eastAsia="ＭＳ 明朝" w:hAnsi="Times New Roman" w:cs="Times New Roman"/>
          <w:kern w:val="0"/>
          <w:sz w:val="24"/>
          <w:szCs w:val="24"/>
        </w:rPr>
        <w:t xml:space="preserve"> Rules.</w:t>
      </w:r>
    </w:p>
    <w:p w14:paraId="6F6CD815"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(Administrative </w:t>
      </w:r>
      <w:r>
        <w:rPr>
          <w:rFonts w:ascii="Times New Roman" w:eastAsia="ＭＳ 明朝" w:hAnsi="Times New Roman" w:cs="Times New Roman"/>
          <w:kern w:val="0"/>
          <w:sz w:val="24"/>
          <w:szCs w:val="24"/>
        </w:rPr>
        <w:t>Affairs</w:t>
      </w:r>
      <w:r w:rsidRPr="001C6995">
        <w:rPr>
          <w:rFonts w:ascii="Times New Roman" w:eastAsia="ＭＳ 明朝" w:hAnsi="Times New Roman" w:cs="Times New Roman"/>
          <w:kern w:val="0"/>
          <w:sz w:val="24"/>
          <w:szCs w:val="24"/>
        </w:rPr>
        <w:t>)</w:t>
      </w:r>
    </w:p>
    <w:p w14:paraId="3DAA8ACD"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Article 20 Administrative </w:t>
      </w:r>
      <w:r>
        <w:rPr>
          <w:rFonts w:ascii="Times New Roman" w:eastAsia="ＭＳ 明朝" w:hAnsi="Times New Roman" w:cs="Times New Roman"/>
          <w:kern w:val="0"/>
          <w:sz w:val="24"/>
          <w:szCs w:val="24"/>
        </w:rPr>
        <w:t>affairs</w:t>
      </w:r>
      <w:r w:rsidRPr="001C6995">
        <w:rPr>
          <w:rFonts w:ascii="Times New Roman" w:eastAsia="ＭＳ 明朝" w:hAnsi="Times New Roman" w:cs="Times New Roman"/>
          <w:kern w:val="0"/>
          <w:sz w:val="24"/>
          <w:szCs w:val="24"/>
        </w:rPr>
        <w:t xml:space="preserve"> related to 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ules shall be handled by the</w:t>
      </w:r>
      <w:r>
        <w:rPr>
          <w:rFonts w:ascii="Times New Roman" w:eastAsia="ＭＳ 明朝" w:hAnsi="Times New Roman" w:cs="Times New Roman"/>
          <w:kern w:val="0"/>
          <w:sz w:val="24"/>
          <w:szCs w:val="24"/>
        </w:rPr>
        <w:t xml:space="preserve"> Department of</w:t>
      </w:r>
      <w:r w:rsidRPr="001C6995">
        <w:rPr>
          <w:rFonts w:ascii="Times New Roman" w:eastAsia="ＭＳ 明朝" w:hAnsi="Times New Roman" w:cs="Times New Roman"/>
          <w:kern w:val="0"/>
          <w:sz w:val="24"/>
          <w:szCs w:val="24"/>
        </w:rPr>
        <w:t xml:space="preserve"> Industry-Academia-Regional Collaboration of the Research and Academic Information Department.</w:t>
      </w:r>
    </w:p>
    <w:p w14:paraId="529BA6F9" w14:textId="77777777" w:rsidR="00396EED" w:rsidRPr="001C6995" w:rsidRDefault="00396EED" w:rsidP="00396EED">
      <w:pPr>
        <w:widowControl/>
        <w:spacing w:line="336" w:lineRule="atLeast"/>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(Handling of Foreign Applications)</w:t>
      </w:r>
    </w:p>
    <w:p w14:paraId="386189C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21 With respect to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subject to foreign Intellectual Property Rights, these Rules shall apply mutatis mutandis, except for Article 12</w:t>
      </w:r>
      <w:r>
        <w:rPr>
          <w:rFonts w:ascii="Times New Roman" w:eastAsia="ＭＳ 明朝" w:hAnsi="Times New Roman" w:cs="Times New Roman"/>
          <w:kern w:val="0"/>
          <w:sz w:val="24"/>
          <w:szCs w:val="24"/>
        </w:rPr>
        <w:t>.1</w:t>
      </w:r>
      <w:r w:rsidRPr="001C6995">
        <w:rPr>
          <w:rFonts w:ascii="Times New Roman" w:eastAsia="ＭＳ 明朝" w:hAnsi="Times New Roman" w:cs="Times New Roman"/>
          <w:kern w:val="0"/>
          <w:sz w:val="24"/>
          <w:szCs w:val="24"/>
        </w:rPr>
        <w:t>.</w:t>
      </w:r>
    </w:p>
    <w:p w14:paraId="10EE8F2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Article 22 In addition to the provisions of these Rules, necessary matters concerning the handling of Inventions</w:t>
      </w:r>
      <w:r>
        <w:rPr>
          <w:rFonts w:ascii="Times New Roman" w:eastAsia="ＭＳ 明朝" w:hAnsi="Times New Roman" w:cs="Times New Roman"/>
          <w:kern w:val="0"/>
          <w:sz w:val="24"/>
          <w:szCs w:val="24"/>
        </w:rPr>
        <w:t xml:space="preserve"> and Creations</w:t>
      </w:r>
      <w:r w:rsidRPr="001C6995">
        <w:rPr>
          <w:rFonts w:ascii="Times New Roman" w:eastAsia="ＭＳ 明朝" w:hAnsi="Times New Roman" w:cs="Times New Roman"/>
          <w:kern w:val="0"/>
          <w:sz w:val="24"/>
          <w:szCs w:val="24"/>
        </w:rPr>
        <w:t xml:space="preserve"> made by Faculty Members</w:t>
      </w:r>
      <w:r>
        <w:rPr>
          <w:rFonts w:ascii="Times New Roman" w:eastAsia="ＭＳ 明朝" w:hAnsi="Times New Roman" w:cs="Times New Roman"/>
          <w:kern w:val="0"/>
          <w:sz w:val="24"/>
          <w:szCs w:val="24"/>
        </w:rPr>
        <w:t xml:space="preserve"> and Other Researchers</w:t>
      </w:r>
      <w:r w:rsidRPr="001C6995">
        <w:rPr>
          <w:rFonts w:ascii="Times New Roman" w:eastAsia="ＭＳ 明朝" w:hAnsi="Times New Roman" w:cs="Times New Roman"/>
          <w:kern w:val="0"/>
          <w:sz w:val="24"/>
          <w:szCs w:val="24"/>
        </w:rPr>
        <w:t xml:space="preserve"> shall be determined separately by the President with the deliberation of the Committee.</w:t>
      </w:r>
    </w:p>
    <w:p w14:paraId="2AF67D12"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Supplementary Provisions</w:t>
      </w:r>
    </w:p>
    <w:p w14:paraId="4D28F454"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2004.</w:t>
      </w:r>
    </w:p>
    <w:p w14:paraId="37321DB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21" w:name="res1"/>
      <w:r w:rsidRPr="001C6995">
        <w:rPr>
          <w:rFonts w:ascii="Times New Roman" w:eastAsia="ＭＳ 明朝" w:hAnsi="Times New Roman" w:cs="Times New Roman"/>
          <w:kern w:val="0"/>
          <w:sz w:val="24"/>
          <w:szCs w:val="24"/>
          <w:lang w:eastAsia="zh-TW"/>
        </w:rPr>
        <w:t>Supplementary Provisions (Rule No. 67 of March 31, 2006)</w:t>
      </w:r>
      <w:bookmarkEnd w:id="21"/>
    </w:p>
    <w:tbl>
      <w:tblPr>
        <w:tblW w:w="4900" w:type="pct"/>
        <w:tblCellMar>
          <w:left w:w="0" w:type="dxa"/>
          <w:right w:w="0" w:type="dxa"/>
        </w:tblCellMar>
        <w:tblLook w:val="04A0" w:firstRow="1" w:lastRow="0" w:firstColumn="1" w:lastColumn="0" w:noHBand="0" w:noVBand="1"/>
      </w:tblPr>
      <w:tblGrid>
        <w:gridCol w:w="9551"/>
      </w:tblGrid>
      <w:tr w:rsidR="00396EED" w:rsidRPr="001C6995" w14:paraId="53D0B330"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74746BA7" w14:textId="77777777" w:rsidTr="007B432A">
              <w:trPr>
                <w:jc w:val="right"/>
              </w:trPr>
              <w:tc>
                <w:tcPr>
                  <w:tcW w:w="0" w:type="auto"/>
                  <w:vAlign w:val="center"/>
                  <w:hideMark/>
                </w:tcPr>
                <w:p w14:paraId="18AB0891"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3152E2B9"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08772C6E" w14:textId="77777777" w:rsidR="00396EED" w:rsidRPr="001C6995" w:rsidRDefault="00396EED" w:rsidP="00396EED">
      <w:pPr>
        <w:rPr>
          <w:rFonts w:ascii="Times New Roman" w:eastAsia="ＭＳ 明朝" w:hAnsi="Times New Roman" w:cs="Times New Roman"/>
          <w:kern w:val="0"/>
          <w:sz w:val="24"/>
          <w:szCs w:val="24"/>
        </w:rPr>
      </w:pPr>
      <w:bookmarkStart w:id="22" w:name="res1cl1"/>
      <w:r w:rsidRPr="001C6995">
        <w:rPr>
          <w:rFonts w:ascii="Times New Roman" w:eastAsia="ＭＳ 明朝" w:hAnsi="Times New Roman" w:cs="Times New Roman"/>
          <w:kern w:val="0"/>
          <w:sz w:val="24"/>
          <w:szCs w:val="24"/>
        </w:rPr>
        <w:lastRenderedPageBreak/>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2006.</w:t>
      </w:r>
      <w:bookmarkEnd w:id="22"/>
    </w:p>
    <w:p w14:paraId="5EF03254"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23" w:name="res2"/>
      <w:r w:rsidRPr="001C6995">
        <w:rPr>
          <w:rFonts w:ascii="Times New Roman" w:eastAsia="ＭＳ 明朝" w:hAnsi="Times New Roman" w:cs="Times New Roman"/>
          <w:kern w:val="0"/>
          <w:sz w:val="24"/>
          <w:szCs w:val="24"/>
          <w:lang w:eastAsia="zh-TW"/>
        </w:rPr>
        <w:t>Supplementary Provisions (Rule No. 65 of March 31, 2009)</w:t>
      </w:r>
      <w:bookmarkEnd w:id="23"/>
    </w:p>
    <w:tbl>
      <w:tblPr>
        <w:tblW w:w="4900" w:type="pct"/>
        <w:tblCellMar>
          <w:left w:w="0" w:type="dxa"/>
          <w:right w:w="0" w:type="dxa"/>
        </w:tblCellMar>
        <w:tblLook w:val="04A0" w:firstRow="1" w:lastRow="0" w:firstColumn="1" w:lastColumn="0" w:noHBand="0" w:noVBand="1"/>
      </w:tblPr>
      <w:tblGrid>
        <w:gridCol w:w="9551"/>
      </w:tblGrid>
      <w:tr w:rsidR="00396EED" w:rsidRPr="001C6995" w14:paraId="4BAF3B15"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6A5665C0" w14:textId="77777777" w:rsidTr="007B432A">
              <w:trPr>
                <w:jc w:val="right"/>
              </w:trPr>
              <w:tc>
                <w:tcPr>
                  <w:tcW w:w="0" w:type="auto"/>
                  <w:vAlign w:val="center"/>
                  <w:hideMark/>
                </w:tcPr>
                <w:p w14:paraId="3FC7AD76"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0F8A6772"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1C7A7716"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24" w:name="res2cl1"/>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2009.</w:t>
      </w:r>
      <w:bookmarkEnd w:id="24"/>
    </w:p>
    <w:p w14:paraId="21375465"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25" w:name="res3"/>
      <w:r w:rsidRPr="001C6995">
        <w:rPr>
          <w:rFonts w:ascii="Times New Roman" w:eastAsia="ＭＳ 明朝" w:hAnsi="Times New Roman" w:cs="Times New Roman"/>
          <w:kern w:val="0"/>
          <w:sz w:val="24"/>
          <w:szCs w:val="24"/>
          <w:lang w:eastAsia="zh-TW"/>
        </w:rPr>
        <w:t>Supplementary Provisions (Rule No. 79 of June 30, 2010)</w:t>
      </w:r>
      <w:bookmarkEnd w:id="25"/>
    </w:p>
    <w:tbl>
      <w:tblPr>
        <w:tblW w:w="4900" w:type="pct"/>
        <w:tblCellMar>
          <w:left w:w="0" w:type="dxa"/>
          <w:right w:w="0" w:type="dxa"/>
        </w:tblCellMar>
        <w:tblLook w:val="04A0" w:firstRow="1" w:lastRow="0" w:firstColumn="1" w:lastColumn="0" w:noHBand="0" w:noVBand="1"/>
      </w:tblPr>
      <w:tblGrid>
        <w:gridCol w:w="9551"/>
      </w:tblGrid>
      <w:tr w:rsidR="00396EED" w:rsidRPr="001C6995" w14:paraId="37546857"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330F2B43" w14:textId="77777777" w:rsidTr="007B432A">
              <w:trPr>
                <w:jc w:val="right"/>
              </w:trPr>
              <w:tc>
                <w:tcPr>
                  <w:tcW w:w="0" w:type="auto"/>
                  <w:vAlign w:val="center"/>
                  <w:hideMark/>
                </w:tcPr>
                <w:p w14:paraId="62AD7284"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67FB8619"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3C33A3BA"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26" w:name="res3cl1"/>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July 1, 2010.</w:t>
      </w:r>
      <w:bookmarkEnd w:id="26"/>
    </w:p>
    <w:p w14:paraId="241CF369"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27" w:name="13000246301000000002"/>
      <w:r w:rsidRPr="001C6995">
        <w:rPr>
          <w:rFonts w:ascii="Times New Roman" w:eastAsia="ＭＳ 明朝" w:hAnsi="Times New Roman" w:cs="Times New Roman"/>
          <w:kern w:val="0"/>
          <w:sz w:val="24"/>
          <w:szCs w:val="24"/>
          <w:lang w:eastAsia="zh-TW"/>
        </w:rPr>
        <w:t>Supplementary Provisions (Rule No. 70 of September 30, 2013)</w:t>
      </w:r>
      <w:bookmarkEnd w:id="27"/>
    </w:p>
    <w:tbl>
      <w:tblPr>
        <w:tblW w:w="4900" w:type="pct"/>
        <w:tblCellMar>
          <w:left w:w="0" w:type="dxa"/>
          <w:right w:w="0" w:type="dxa"/>
        </w:tblCellMar>
        <w:tblLook w:val="04A0" w:firstRow="1" w:lastRow="0" w:firstColumn="1" w:lastColumn="0" w:noHBand="0" w:noVBand="1"/>
      </w:tblPr>
      <w:tblGrid>
        <w:gridCol w:w="9551"/>
      </w:tblGrid>
      <w:tr w:rsidR="00396EED" w:rsidRPr="001C6995" w14:paraId="63707A2E"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34625FF1" w14:textId="77777777" w:rsidTr="007B432A">
              <w:trPr>
                <w:jc w:val="right"/>
              </w:trPr>
              <w:tc>
                <w:tcPr>
                  <w:tcW w:w="0" w:type="auto"/>
                  <w:vAlign w:val="center"/>
                  <w:hideMark/>
                </w:tcPr>
                <w:p w14:paraId="05B2B8A6"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3D077DC3"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6D0C1678"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28" w:name="130002463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October 1, 2013.</w:t>
      </w:r>
      <w:bookmarkEnd w:id="28"/>
    </w:p>
    <w:p w14:paraId="03C6D8AF"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29" w:name="13000393201000000002"/>
      <w:r w:rsidRPr="001C6995">
        <w:rPr>
          <w:rFonts w:ascii="Times New Roman" w:eastAsia="ＭＳ 明朝" w:hAnsi="Times New Roman" w:cs="Times New Roman"/>
          <w:kern w:val="0"/>
          <w:sz w:val="24"/>
          <w:szCs w:val="24"/>
          <w:lang w:eastAsia="zh-TW"/>
        </w:rPr>
        <w:t>Supplementary Provisions (Rule No. 36 of April 1, 2015)</w:t>
      </w:r>
      <w:bookmarkEnd w:id="29"/>
    </w:p>
    <w:tbl>
      <w:tblPr>
        <w:tblW w:w="4900" w:type="pct"/>
        <w:tblCellMar>
          <w:left w:w="0" w:type="dxa"/>
          <w:right w:w="0" w:type="dxa"/>
        </w:tblCellMar>
        <w:tblLook w:val="04A0" w:firstRow="1" w:lastRow="0" w:firstColumn="1" w:lastColumn="0" w:noHBand="0" w:noVBand="1"/>
      </w:tblPr>
      <w:tblGrid>
        <w:gridCol w:w="9551"/>
      </w:tblGrid>
      <w:tr w:rsidR="00396EED" w:rsidRPr="001C6995" w14:paraId="155FC95B"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291E563F" w14:textId="77777777" w:rsidTr="007B432A">
              <w:trPr>
                <w:jc w:val="right"/>
              </w:trPr>
              <w:tc>
                <w:tcPr>
                  <w:tcW w:w="0" w:type="auto"/>
                  <w:vAlign w:val="center"/>
                  <w:hideMark/>
                </w:tcPr>
                <w:p w14:paraId="7E735204"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0BDF6CDB"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16BC5997"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30" w:name="130003932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2015.</w:t>
      </w:r>
      <w:bookmarkEnd w:id="30"/>
    </w:p>
    <w:p w14:paraId="52C5ABCE"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31" w:name="13000543301000000002"/>
      <w:r w:rsidRPr="001C6995">
        <w:rPr>
          <w:rFonts w:ascii="Times New Roman" w:eastAsia="ＭＳ 明朝" w:hAnsi="Times New Roman" w:cs="Times New Roman"/>
          <w:kern w:val="0"/>
          <w:sz w:val="24"/>
          <w:szCs w:val="24"/>
          <w:lang w:eastAsia="zh-TW"/>
        </w:rPr>
        <w:t>Supplementary Provisions (Rule No. 69 of March 30, 2017)</w:t>
      </w:r>
      <w:bookmarkEnd w:id="31"/>
    </w:p>
    <w:tbl>
      <w:tblPr>
        <w:tblW w:w="4900" w:type="pct"/>
        <w:tblCellMar>
          <w:left w:w="0" w:type="dxa"/>
          <w:right w:w="0" w:type="dxa"/>
        </w:tblCellMar>
        <w:tblLook w:val="04A0" w:firstRow="1" w:lastRow="0" w:firstColumn="1" w:lastColumn="0" w:noHBand="0" w:noVBand="1"/>
      </w:tblPr>
      <w:tblGrid>
        <w:gridCol w:w="9551"/>
      </w:tblGrid>
      <w:tr w:rsidR="00396EED" w:rsidRPr="001C6995" w14:paraId="62B08358"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7788E800" w14:textId="77777777" w:rsidTr="007B432A">
              <w:trPr>
                <w:jc w:val="right"/>
              </w:trPr>
              <w:tc>
                <w:tcPr>
                  <w:tcW w:w="0" w:type="auto"/>
                  <w:vAlign w:val="center"/>
                  <w:hideMark/>
                </w:tcPr>
                <w:p w14:paraId="045CCF49"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5A3948F3"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28ABA47B"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32" w:name="130005433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2017.</w:t>
      </w:r>
      <w:bookmarkEnd w:id="32"/>
    </w:p>
    <w:p w14:paraId="5BD1D088"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33" w:name="13000610101000000002"/>
      <w:r w:rsidRPr="001C6995">
        <w:rPr>
          <w:rFonts w:ascii="Times New Roman" w:eastAsia="ＭＳ 明朝" w:hAnsi="Times New Roman" w:cs="Times New Roman"/>
          <w:kern w:val="0"/>
          <w:sz w:val="24"/>
          <w:szCs w:val="24"/>
          <w:lang w:eastAsia="zh-TW"/>
        </w:rPr>
        <w:t>Supplementary Provisions (Rule No. 47 of March 29, 2018)</w:t>
      </w:r>
      <w:bookmarkEnd w:id="33"/>
    </w:p>
    <w:tbl>
      <w:tblPr>
        <w:tblW w:w="4900" w:type="pct"/>
        <w:tblCellMar>
          <w:left w:w="0" w:type="dxa"/>
          <w:right w:w="0" w:type="dxa"/>
        </w:tblCellMar>
        <w:tblLook w:val="04A0" w:firstRow="1" w:lastRow="0" w:firstColumn="1" w:lastColumn="0" w:noHBand="0" w:noVBand="1"/>
      </w:tblPr>
      <w:tblGrid>
        <w:gridCol w:w="9551"/>
      </w:tblGrid>
      <w:tr w:rsidR="00396EED" w:rsidRPr="001C6995" w14:paraId="459CA70F"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17617195" w14:textId="77777777" w:rsidTr="007B432A">
              <w:trPr>
                <w:jc w:val="right"/>
              </w:trPr>
              <w:tc>
                <w:tcPr>
                  <w:tcW w:w="0" w:type="auto"/>
                  <w:vAlign w:val="center"/>
                  <w:hideMark/>
                </w:tcPr>
                <w:p w14:paraId="1B39E70C"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104F19C7"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25C1B408"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34" w:name="130006101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2018.</w:t>
      </w:r>
      <w:bookmarkEnd w:id="34"/>
    </w:p>
    <w:p w14:paraId="1324589F"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35" w:name="13000664501000000002"/>
      <w:r w:rsidRPr="001C6995">
        <w:rPr>
          <w:rFonts w:ascii="Times New Roman" w:eastAsia="ＭＳ 明朝" w:hAnsi="Times New Roman" w:cs="Times New Roman"/>
          <w:kern w:val="0"/>
          <w:sz w:val="24"/>
          <w:szCs w:val="24"/>
          <w:lang w:eastAsia="zh-TW"/>
        </w:rPr>
        <w:t>Supplementary Provisions (Regulation No. 35 of March 26, 2019)</w:t>
      </w:r>
      <w:bookmarkEnd w:id="35"/>
    </w:p>
    <w:tbl>
      <w:tblPr>
        <w:tblW w:w="4900" w:type="pct"/>
        <w:tblCellMar>
          <w:left w:w="0" w:type="dxa"/>
          <w:right w:w="0" w:type="dxa"/>
        </w:tblCellMar>
        <w:tblLook w:val="04A0" w:firstRow="1" w:lastRow="0" w:firstColumn="1" w:lastColumn="0" w:noHBand="0" w:noVBand="1"/>
      </w:tblPr>
      <w:tblGrid>
        <w:gridCol w:w="9551"/>
      </w:tblGrid>
      <w:tr w:rsidR="00396EED" w:rsidRPr="001C6995" w14:paraId="73852EAF"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699DE50B" w14:textId="77777777" w:rsidTr="007B432A">
              <w:trPr>
                <w:jc w:val="right"/>
              </w:trPr>
              <w:tc>
                <w:tcPr>
                  <w:tcW w:w="0" w:type="auto"/>
                  <w:vAlign w:val="center"/>
                  <w:hideMark/>
                </w:tcPr>
                <w:p w14:paraId="74688AB3"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6968C61D"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575CDBD8"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36" w:name="130006645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2019.</w:t>
      </w:r>
      <w:bookmarkEnd w:id="36"/>
    </w:p>
    <w:p w14:paraId="206AD971"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37" w:name="13000759501000000002"/>
      <w:r w:rsidRPr="001C6995">
        <w:rPr>
          <w:rFonts w:ascii="Times New Roman" w:eastAsia="ＭＳ 明朝" w:hAnsi="Times New Roman" w:cs="Times New Roman"/>
          <w:kern w:val="0"/>
          <w:sz w:val="24"/>
          <w:szCs w:val="24"/>
          <w:lang w:eastAsia="zh-TW"/>
        </w:rPr>
        <w:t>Supplementary Provisions (Rule No. 30 of March 29, 2021)</w:t>
      </w:r>
      <w:bookmarkEnd w:id="37"/>
    </w:p>
    <w:tbl>
      <w:tblPr>
        <w:tblW w:w="4900" w:type="pct"/>
        <w:tblCellMar>
          <w:left w:w="0" w:type="dxa"/>
          <w:right w:w="0" w:type="dxa"/>
        </w:tblCellMar>
        <w:tblLook w:val="04A0" w:firstRow="1" w:lastRow="0" w:firstColumn="1" w:lastColumn="0" w:noHBand="0" w:noVBand="1"/>
      </w:tblPr>
      <w:tblGrid>
        <w:gridCol w:w="9551"/>
      </w:tblGrid>
      <w:tr w:rsidR="00396EED" w:rsidRPr="001C6995" w14:paraId="4B1D667E"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1C517672" w14:textId="77777777" w:rsidTr="007B432A">
              <w:trPr>
                <w:jc w:val="right"/>
              </w:trPr>
              <w:tc>
                <w:tcPr>
                  <w:tcW w:w="0" w:type="auto"/>
                  <w:vAlign w:val="center"/>
                  <w:hideMark/>
                </w:tcPr>
                <w:p w14:paraId="3E249413"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7C39A936"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41F1BC93"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38" w:name="130007595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2021.</w:t>
      </w:r>
      <w:bookmarkEnd w:id="38"/>
    </w:p>
    <w:p w14:paraId="71DC3435"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bookmarkStart w:id="39" w:name="13000915901000000002"/>
      <w:r w:rsidRPr="001C6995">
        <w:rPr>
          <w:rFonts w:ascii="Times New Roman" w:eastAsia="ＭＳ 明朝" w:hAnsi="Times New Roman" w:cs="Times New Roman"/>
          <w:kern w:val="0"/>
          <w:sz w:val="24"/>
          <w:szCs w:val="24"/>
          <w:lang w:eastAsia="zh-TW"/>
        </w:rPr>
        <w:t>Supplementary Provisions (Rule No. 49 of March 30, 2023)</w:t>
      </w:r>
      <w:bookmarkEnd w:id="39"/>
    </w:p>
    <w:tbl>
      <w:tblPr>
        <w:tblW w:w="4900" w:type="pct"/>
        <w:tblCellMar>
          <w:left w:w="0" w:type="dxa"/>
          <w:right w:w="0" w:type="dxa"/>
        </w:tblCellMar>
        <w:tblLook w:val="04A0" w:firstRow="1" w:lastRow="0" w:firstColumn="1" w:lastColumn="0" w:noHBand="0" w:noVBand="1"/>
      </w:tblPr>
      <w:tblGrid>
        <w:gridCol w:w="9551"/>
      </w:tblGrid>
      <w:tr w:rsidR="00396EED" w:rsidRPr="001C6995" w14:paraId="18BDD786"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4FF15076" w14:textId="77777777" w:rsidTr="007B432A">
              <w:trPr>
                <w:jc w:val="right"/>
              </w:trPr>
              <w:tc>
                <w:tcPr>
                  <w:tcW w:w="0" w:type="auto"/>
                  <w:vAlign w:val="center"/>
                  <w:hideMark/>
                </w:tcPr>
                <w:p w14:paraId="27CBC92B"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77A89089"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4601FDFB" w14:textId="77777777" w:rsidR="00396EED" w:rsidRPr="001C6995" w:rsidRDefault="00396EED" w:rsidP="00396EED">
      <w:pPr>
        <w:widowControl/>
        <w:spacing w:line="336" w:lineRule="atLeast"/>
        <w:ind w:firstLine="240"/>
        <w:rPr>
          <w:rFonts w:ascii="Times New Roman" w:eastAsia="ＭＳ 明朝" w:hAnsi="Times New Roman" w:cs="Times New Roman"/>
          <w:kern w:val="0"/>
          <w:sz w:val="24"/>
          <w:szCs w:val="24"/>
        </w:rPr>
      </w:pPr>
      <w:bookmarkStart w:id="40" w:name="13000915901000000003"/>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2023.</w:t>
      </w:r>
      <w:bookmarkEnd w:id="40"/>
    </w:p>
    <w:p w14:paraId="557958E7" w14:textId="77777777" w:rsidR="00396EED" w:rsidRPr="001C6995" w:rsidRDefault="00396EED" w:rsidP="00396EED">
      <w:pPr>
        <w:widowControl/>
        <w:spacing w:line="336" w:lineRule="atLeast"/>
        <w:ind w:hanging="240"/>
        <w:rPr>
          <w:rFonts w:ascii="Times New Roman" w:eastAsia="ＭＳ 明朝" w:hAnsi="Times New Roman" w:cs="Times New Roman"/>
          <w:kern w:val="0"/>
          <w:sz w:val="24"/>
          <w:szCs w:val="24"/>
          <w:lang w:eastAsia="zh-TW"/>
        </w:rPr>
      </w:pPr>
      <w:r w:rsidRPr="001C6995">
        <w:rPr>
          <w:rFonts w:ascii="Times New Roman" w:eastAsia="ＭＳ 明朝" w:hAnsi="Times New Roman" w:cs="Times New Roman"/>
          <w:kern w:val="0"/>
          <w:sz w:val="24"/>
          <w:szCs w:val="24"/>
          <w:lang w:eastAsia="zh-TW"/>
        </w:rPr>
        <w:t xml:space="preserve">Supplementary Provisions (Rule No. </w:t>
      </w:r>
      <w:r w:rsidRPr="001C6995">
        <w:rPr>
          <w:rFonts w:ascii="Times New Roman" w:eastAsia="ＭＳ 明朝" w:hAnsi="Times New Roman" w:cs="Times New Roman"/>
          <w:kern w:val="0"/>
          <w:sz w:val="24"/>
          <w:szCs w:val="24"/>
          <w:lang w:eastAsia="zh-TW"/>
        </w:rPr>
        <w:t>〇</w:t>
      </w:r>
      <w:r w:rsidRPr="001C6995">
        <w:rPr>
          <w:rFonts w:ascii="Times New Roman" w:eastAsia="PMingLiU" w:hAnsi="Times New Roman" w:cs="Times New Roman"/>
          <w:kern w:val="0"/>
          <w:sz w:val="24"/>
          <w:szCs w:val="24"/>
          <w:lang w:eastAsia="zh-TW"/>
        </w:rPr>
        <w:t xml:space="preserve"> of March </w:t>
      </w:r>
      <w:r w:rsidRPr="001C6995">
        <w:rPr>
          <w:rFonts w:ascii="Times New Roman" w:eastAsia="ＭＳ 明朝" w:hAnsi="Times New Roman" w:cs="Times New Roman"/>
          <w:kern w:val="0"/>
          <w:sz w:val="24"/>
          <w:szCs w:val="24"/>
          <w:lang w:eastAsia="zh-TW"/>
        </w:rPr>
        <w:t>〇</w:t>
      </w:r>
      <w:r w:rsidRPr="001C6995">
        <w:rPr>
          <w:rFonts w:ascii="Times New Roman" w:eastAsia="PMingLiU" w:hAnsi="Times New Roman" w:cs="Times New Roman"/>
          <w:kern w:val="0"/>
          <w:sz w:val="24"/>
          <w:szCs w:val="24"/>
          <w:lang w:eastAsia="zh-TW"/>
        </w:rPr>
        <w:t>, 2024)</w:t>
      </w:r>
    </w:p>
    <w:tbl>
      <w:tblPr>
        <w:tblW w:w="4900" w:type="pct"/>
        <w:tblCellMar>
          <w:left w:w="0" w:type="dxa"/>
          <w:right w:w="0" w:type="dxa"/>
        </w:tblCellMar>
        <w:tblLook w:val="04A0" w:firstRow="1" w:lastRow="0" w:firstColumn="1" w:lastColumn="0" w:noHBand="0" w:noVBand="1"/>
      </w:tblPr>
      <w:tblGrid>
        <w:gridCol w:w="9551"/>
      </w:tblGrid>
      <w:tr w:rsidR="00396EED" w:rsidRPr="001C6995" w14:paraId="5C1E318A" w14:textId="77777777" w:rsidTr="007B432A">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396EED" w:rsidRPr="001C6995" w14:paraId="645E13F8" w14:textId="77777777" w:rsidTr="007B432A">
              <w:trPr>
                <w:jc w:val="right"/>
              </w:trPr>
              <w:tc>
                <w:tcPr>
                  <w:tcW w:w="0" w:type="auto"/>
                  <w:vAlign w:val="center"/>
                  <w:hideMark/>
                </w:tcPr>
                <w:p w14:paraId="2B548424" w14:textId="77777777" w:rsidR="00396EED" w:rsidRPr="001C6995" w:rsidRDefault="00396EED" w:rsidP="007B432A">
                  <w:pPr>
                    <w:widowControl/>
                    <w:spacing w:line="336" w:lineRule="atLeast"/>
                    <w:ind w:hanging="240"/>
                    <w:rPr>
                      <w:rFonts w:ascii="Times New Roman" w:eastAsia="ＭＳ 明朝" w:hAnsi="Times New Roman" w:cs="Times New Roman"/>
                      <w:kern w:val="0"/>
                      <w:sz w:val="24"/>
                      <w:szCs w:val="24"/>
                      <w:lang w:eastAsia="zh-TW"/>
                    </w:rPr>
                  </w:pPr>
                </w:p>
              </w:tc>
            </w:tr>
          </w:tbl>
          <w:p w14:paraId="08310875" w14:textId="77777777" w:rsidR="00396EED" w:rsidRPr="001C6995" w:rsidRDefault="00396EED" w:rsidP="007B432A">
            <w:pPr>
              <w:widowControl/>
              <w:rPr>
                <w:rFonts w:ascii="Times New Roman" w:eastAsia="ＭＳ Ｐゴシック" w:hAnsi="Times New Roman" w:cs="Times New Roman"/>
                <w:kern w:val="0"/>
                <w:sz w:val="24"/>
                <w:szCs w:val="24"/>
                <w:lang w:eastAsia="zh-TW"/>
              </w:rPr>
            </w:pPr>
          </w:p>
        </w:tc>
      </w:tr>
    </w:tbl>
    <w:p w14:paraId="0D5F6E73" w14:textId="77777777" w:rsidR="00396EED" w:rsidRPr="001C6995" w:rsidRDefault="00396EED" w:rsidP="00396EED">
      <w:pPr>
        <w:widowControl/>
        <w:spacing w:line="336" w:lineRule="atLeast"/>
        <w:ind w:firstLine="240"/>
        <w:rPr>
          <w:rFonts w:ascii="Times New Roman" w:hAnsi="Times New Roman" w:cs="Times New Roman"/>
          <w:sz w:val="24"/>
          <w:szCs w:val="24"/>
        </w:rPr>
      </w:pPr>
      <w:r w:rsidRPr="001C6995">
        <w:rPr>
          <w:rFonts w:ascii="Times New Roman" w:eastAsia="ＭＳ 明朝" w:hAnsi="Times New Roman" w:cs="Times New Roman"/>
          <w:kern w:val="0"/>
          <w:sz w:val="24"/>
          <w:szCs w:val="24"/>
        </w:rPr>
        <w:t xml:space="preserve">These </w:t>
      </w:r>
      <w:r>
        <w:rPr>
          <w:rFonts w:ascii="Times New Roman" w:eastAsia="ＭＳ 明朝" w:hAnsi="Times New Roman" w:cs="Times New Roman"/>
          <w:kern w:val="0"/>
          <w:sz w:val="24"/>
          <w:szCs w:val="24"/>
        </w:rPr>
        <w:t>R</w:t>
      </w:r>
      <w:r w:rsidRPr="001C6995">
        <w:rPr>
          <w:rFonts w:ascii="Times New Roman" w:eastAsia="ＭＳ 明朝" w:hAnsi="Times New Roman" w:cs="Times New Roman"/>
          <w:kern w:val="0"/>
          <w:sz w:val="24"/>
          <w:szCs w:val="24"/>
        </w:rPr>
        <w:t xml:space="preserve">ules shall come into effect as </w:t>
      </w:r>
      <w:r>
        <w:rPr>
          <w:rFonts w:ascii="Times New Roman" w:eastAsia="ＭＳ 明朝" w:hAnsi="Times New Roman" w:cs="Times New Roman"/>
          <w:kern w:val="0"/>
          <w:sz w:val="24"/>
          <w:szCs w:val="24"/>
        </w:rPr>
        <w:t>of</w:t>
      </w:r>
      <w:r w:rsidRPr="001C6995">
        <w:rPr>
          <w:rFonts w:ascii="Times New Roman" w:eastAsia="ＭＳ 明朝" w:hAnsi="Times New Roman" w:cs="Times New Roman"/>
          <w:kern w:val="0"/>
          <w:sz w:val="24"/>
          <w:szCs w:val="24"/>
        </w:rPr>
        <w:t xml:space="preserve"> April 1, 2024.</w:t>
      </w:r>
    </w:p>
    <w:p w14:paraId="02349DAA" w14:textId="6C094F94" w:rsidR="00396EED" w:rsidRDefault="00396EED">
      <w:pPr>
        <w:widowControl/>
        <w:jc w:val="left"/>
        <w:rPr>
          <w:rFonts w:ascii="Verdana" w:eastAsia="ＭＳ 明朝" w:hAnsi="Verdana"/>
        </w:rPr>
      </w:pPr>
      <w:r>
        <w:rPr>
          <w:rFonts w:ascii="Verdana" w:eastAsia="ＭＳ 明朝" w:hAnsi="Verdana"/>
        </w:rPr>
        <w:br w:type="page"/>
      </w:r>
    </w:p>
    <w:p w14:paraId="68C80810" w14:textId="5CEA4685" w:rsidR="00227207" w:rsidRDefault="00227207" w:rsidP="00396EED">
      <w:pPr>
        <w:pStyle w:val="titlename"/>
        <w:ind w:leftChars="-67" w:left="13" w:hangingChars="64" w:hanging="154"/>
        <w:jc w:val="center"/>
        <w:rPr>
          <w:rFonts w:ascii="Times New Roman" w:hAnsi="Times New Roman" w:cs="Times New Roman"/>
        </w:rPr>
      </w:pPr>
      <w:r>
        <w:rPr>
          <w:rFonts w:ascii="Times New Roman" w:hAnsi="Times New Roman" w:cs="Times New Roman" w:hint="eastAsia"/>
        </w:rPr>
        <w:lastRenderedPageBreak/>
        <w:t>※</w:t>
      </w:r>
      <w:r w:rsidRPr="00227207">
        <w:rPr>
          <w:rFonts w:ascii="Times New Roman" w:hAnsi="Times New Roman" w:cs="Times New Roman"/>
        </w:rPr>
        <w:t>reference</w:t>
      </w:r>
      <w:r>
        <w:rPr>
          <w:rFonts w:ascii="Times New Roman" w:hAnsi="Times New Roman" w:cs="Times New Roman" w:hint="eastAsia"/>
        </w:rPr>
        <w:t xml:space="preserve">※　</w:t>
      </w:r>
      <w:r w:rsidRPr="00227207">
        <w:rPr>
          <w:rFonts w:ascii="Times New Roman" w:hAnsi="Times New Roman" w:cs="Times New Roman"/>
        </w:rPr>
        <w:t>When the Japanese and English texts differ, the Japanese text takes precedence.</w:t>
      </w:r>
    </w:p>
    <w:p w14:paraId="7ADF64F2" w14:textId="77777777" w:rsidR="00227207" w:rsidRDefault="00227207" w:rsidP="00396EED">
      <w:pPr>
        <w:pStyle w:val="titlename"/>
        <w:ind w:leftChars="-67" w:left="25" w:hangingChars="64" w:hanging="166"/>
        <w:jc w:val="center"/>
        <w:rPr>
          <w:rFonts w:ascii="Times New Roman" w:hAnsi="Times New Roman" w:cs="Times New Roman"/>
          <w:spacing w:val="10"/>
          <w:lang w:eastAsia="zh-TW"/>
        </w:rPr>
      </w:pPr>
    </w:p>
    <w:p w14:paraId="6595F7A5" w14:textId="267EC7E9" w:rsidR="00396EED" w:rsidRPr="00A20E64" w:rsidRDefault="00396EED" w:rsidP="00396EED">
      <w:pPr>
        <w:pStyle w:val="titlename"/>
        <w:ind w:leftChars="-67" w:left="25" w:hangingChars="64" w:hanging="166"/>
        <w:jc w:val="center"/>
        <w:rPr>
          <w:rFonts w:ascii="Times New Roman" w:hAnsi="Times New Roman" w:cs="Times New Roman"/>
          <w:spacing w:val="10"/>
          <w:lang w:eastAsia="zh-TW"/>
        </w:rPr>
      </w:pPr>
      <w:r w:rsidRPr="00A20E64">
        <w:rPr>
          <w:rFonts w:ascii="Times New Roman" w:hAnsi="Times New Roman" w:cs="Times New Roman"/>
          <w:spacing w:val="10"/>
          <w:lang w:eastAsia="zh-TW"/>
        </w:rPr>
        <w:t>○Rules for the Implementation of the Rules for Employee Inventions of Yokohama National University</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730"/>
      </w:tblGrid>
      <w:tr w:rsidR="00396EED" w:rsidRPr="00A20E64" w14:paraId="52AE12EF" w14:textId="77777777" w:rsidTr="007B432A">
        <w:tc>
          <w:tcPr>
            <w:tcW w:w="0" w:type="auto"/>
            <w:tcBorders>
              <w:top w:val="single" w:sz="6" w:space="0" w:color="FFFFFF"/>
              <w:bottom w:val="single" w:sz="6" w:space="0" w:color="FFFFFF"/>
            </w:tcBorders>
            <w:vAlign w:val="center"/>
            <w:hideMark/>
          </w:tcPr>
          <w:p w14:paraId="454A6915" w14:textId="77777777" w:rsidR="00396EED" w:rsidRPr="00A20E64" w:rsidRDefault="00396EED" w:rsidP="007B432A">
            <w:pPr>
              <w:jc w:val="right"/>
              <w:rPr>
                <w:rFonts w:ascii="Times New Roman" w:hAnsi="Times New Roman" w:cs="Times New Roman"/>
                <w:spacing w:val="10"/>
              </w:rPr>
            </w:pPr>
            <w:r w:rsidRPr="00A20E64">
              <w:rPr>
                <w:rFonts w:ascii="Times New Roman" w:hAnsi="Times New Roman" w:cs="Times New Roman"/>
                <w:spacing w:val="10"/>
              </w:rPr>
              <w:t>(Rule No. 191 of April 1, 2004)</w:t>
            </w:r>
          </w:p>
        </w:tc>
      </w:tr>
    </w:tbl>
    <w:p w14:paraId="7B193F86" w14:textId="77777777" w:rsidR="00396EED" w:rsidRPr="00A20E64" w:rsidRDefault="00396EED" w:rsidP="00396EED">
      <w:pPr>
        <w:rPr>
          <w:rFonts w:ascii="Times New Roman" w:hAnsi="Times New Roman" w:cs="Times New Roman"/>
          <w:vanish/>
          <w:spacing w:val="1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0"/>
      </w:tblGrid>
      <w:tr w:rsidR="00396EED" w:rsidRPr="00A20E64" w14:paraId="3DC6FA9D" w14:textId="77777777" w:rsidTr="007B432A">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32"/>
              <w:gridCol w:w="3618"/>
            </w:tblGrid>
            <w:tr w:rsidR="00396EED" w:rsidRPr="00A20E64" w14:paraId="4DB919E2" w14:textId="77777777" w:rsidTr="007B432A">
              <w:trPr>
                <w:jc w:val="right"/>
              </w:trPr>
              <w:tc>
                <w:tcPr>
                  <w:tcW w:w="0" w:type="auto"/>
                  <w:tcBorders>
                    <w:top w:val="single" w:sz="6" w:space="0" w:color="FFFFFF"/>
                    <w:left w:val="single" w:sz="6" w:space="0" w:color="FFFFFF"/>
                    <w:bottom w:val="single" w:sz="6" w:space="0" w:color="FFFFFF"/>
                  </w:tcBorders>
                  <w:hideMark/>
                </w:tcPr>
                <w:p w14:paraId="12A6FCAE" w14:textId="77777777" w:rsidR="00396EED" w:rsidRPr="00A20E64" w:rsidRDefault="00396EED" w:rsidP="007B432A">
                  <w:pPr>
                    <w:pStyle w:val="historyinfo"/>
                    <w:jc w:val="right"/>
                    <w:rPr>
                      <w:rFonts w:ascii="Times New Roman" w:hAnsi="Times New Roman" w:cs="Times New Roman"/>
                      <w:spacing w:val="10"/>
                      <w:sz w:val="24"/>
                      <w:szCs w:val="24"/>
                    </w:rPr>
                  </w:pPr>
                  <w:r w:rsidRPr="00A20E64">
                    <w:rPr>
                      <w:rStyle w:val="histtitle"/>
                      <w:rFonts w:ascii="Times New Roman" w:hAnsi="Times New Roman"/>
                      <w:spacing w:val="10"/>
                      <w:sz w:val="24"/>
                      <w:szCs w:val="24"/>
                    </w:rPr>
                    <w:t>Amended</w:t>
                  </w:r>
                </w:p>
              </w:tc>
              <w:tc>
                <w:tcPr>
                  <w:tcW w:w="0" w:type="auto"/>
                  <w:tcBorders>
                    <w:top w:val="single" w:sz="6" w:space="0" w:color="FFFFFF"/>
                    <w:bottom w:val="single" w:sz="6" w:space="0" w:color="FFFFFF"/>
                    <w:right w:val="single" w:sz="6" w:space="0" w:color="FFFFFF"/>
                  </w:tcBorders>
                  <w:vAlign w:val="center"/>
                  <w:hideMark/>
                </w:tcPr>
                <w:p w14:paraId="2B386293" w14:textId="77777777" w:rsidR="00396EED" w:rsidRPr="00A20E64" w:rsidRDefault="00396EED" w:rsidP="007B432A">
                  <w:pPr>
                    <w:pStyle w:val="stepindent1"/>
                    <w:ind w:firstLine="0"/>
                    <w:jc w:val="right"/>
                    <w:rPr>
                      <w:rFonts w:ascii="Times New Roman" w:hAnsi="Times New Roman" w:cs="Times New Roman"/>
                      <w:spacing w:val="10"/>
                      <w:lang w:eastAsia="zh-TW"/>
                    </w:rPr>
                  </w:pPr>
                  <w:r w:rsidRPr="00A20E64">
                    <w:rPr>
                      <w:rFonts w:ascii="Times New Roman" w:hAnsi="Times New Roman" w:cs="Times New Roman"/>
                      <w:spacing w:val="10"/>
                      <w:lang w:eastAsia="zh-TW"/>
                    </w:rPr>
                    <w:t xml:space="preserve"> Rule No. 63 of October 12, 2022</w:t>
                  </w:r>
                </w:p>
                <w:p w14:paraId="2D2A6032" w14:textId="77777777" w:rsidR="00396EED" w:rsidRPr="00A20E64" w:rsidRDefault="00396EED" w:rsidP="007B432A">
                  <w:pPr>
                    <w:pStyle w:val="historyinfo"/>
                    <w:rPr>
                      <w:rFonts w:ascii="Times New Roman" w:hAnsi="Times New Roman" w:cs="Times New Roman"/>
                      <w:spacing w:val="10"/>
                      <w:sz w:val="24"/>
                      <w:szCs w:val="24"/>
                    </w:rPr>
                  </w:pPr>
                </w:p>
              </w:tc>
            </w:tr>
          </w:tbl>
          <w:p w14:paraId="5122C406" w14:textId="77777777" w:rsidR="00396EED" w:rsidRPr="00A20E64" w:rsidRDefault="00396EED" w:rsidP="007B432A">
            <w:pPr>
              <w:jc w:val="right"/>
              <w:rPr>
                <w:rFonts w:ascii="Times New Roman" w:hAnsi="Times New Roman" w:cs="Times New Roman"/>
                <w:spacing w:val="10"/>
              </w:rPr>
            </w:pPr>
          </w:p>
        </w:tc>
      </w:tr>
    </w:tbl>
    <w:p w14:paraId="15892A1C" w14:textId="77777777" w:rsidR="00396EED" w:rsidRPr="00120DB7" w:rsidRDefault="00396EED" w:rsidP="00396EED">
      <w:pPr>
        <w:rPr>
          <w:rFonts w:ascii="Times New Roman" w:hAnsi="Times New Roman" w:cs="Times New Roman"/>
          <w:vanish/>
          <w:spacing w:val="1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30"/>
      </w:tblGrid>
      <w:tr w:rsidR="00396EED" w:rsidRPr="00120DB7" w14:paraId="780E798A" w14:textId="77777777" w:rsidTr="007B432A">
        <w:tc>
          <w:tcPr>
            <w:tcW w:w="0" w:type="auto"/>
            <w:tcBorders>
              <w:top w:val="single" w:sz="6" w:space="0" w:color="FFFFFF"/>
              <w:bottom w:val="single" w:sz="6" w:space="0" w:color="FFFFFF"/>
            </w:tcBorders>
            <w:vAlign w:val="center"/>
            <w:hideMark/>
          </w:tcPr>
          <w:p w14:paraId="4A213C2D" w14:textId="77777777" w:rsidR="00396EED" w:rsidRPr="00120DB7" w:rsidRDefault="00396EED" w:rsidP="007B432A">
            <w:pPr>
              <w:rPr>
                <w:rFonts w:ascii="Times New Roman" w:hAnsi="Times New Roman" w:cs="Times New Roman"/>
                <w:spacing w:val="10"/>
              </w:rPr>
            </w:pPr>
          </w:p>
        </w:tc>
      </w:tr>
    </w:tbl>
    <w:p w14:paraId="5E599240" w14:textId="77777777" w:rsidR="00396EED" w:rsidRPr="00120DB7" w:rsidRDefault="00396EED" w:rsidP="00396EED">
      <w:pPr>
        <w:pStyle w:val="stepindent1"/>
        <w:jc w:val="both"/>
        <w:rPr>
          <w:rFonts w:ascii="Times New Roman" w:hAnsi="Times New Roman" w:cs="Times New Roman"/>
          <w:spacing w:val="10"/>
          <w:lang w:eastAsia="zh-TW"/>
        </w:rPr>
      </w:pPr>
      <w:r>
        <w:rPr>
          <w:rFonts w:ascii="Times New Roman" w:hAnsi="Times New Roman" w:cs="Times New Roman"/>
          <w:spacing w:val="10"/>
          <w:lang w:eastAsia="zh-TW"/>
        </w:rPr>
        <w:t>(Purpose)</w:t>
      </w:r>
    </w:p>
    <w:p w14:paraId="2D4C897A"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1 These Rules </w:t>
      </w:r>
      <w:r>
        <w:rPr>
          <w:rFonts w:ascii="Times New Roman" w:hAnsi="Times New Roman" w:cs="Times New Roman"/>
          <w:spacing w:val="10"/>
        </w:rPr>
        <w:t xml:space="preserve">are formulated to stipulate the </w:t>
      </w:r>
      <w:r w:rsidRPr="00120DB7">
        <w:rPr>
          <w:rFonts w:ascii="Times New Roman" w:hAnsi="Times New Roman" w:cs="Times New Roman"/>
          <w:spacing w:val="10"/>
        </w:rPr>
        <w:t xml:space="preserve">necessary matters concerning the </w:t>
      </w:r>
      <w:r>
        <w:rPr>
          <w:rFonts w:ascii="Times New Roman" w:hAnsi="Times New Roman" w:cs="Times New Roman"/>
          <w:spacing w:val="10"/>
        </w:rPr>
        <w:t>utilization</w:t>
      </w:r>
      <w:r w:rsidRPr="00120DB7">
        <w:rPr>
          <w:rFonts w:ascii="Times New Roman" w:hAnsi="Times New Roman" w:cs="Times New Roman"/>
          <w:spacing w:val="10"/>
        </w:rPr>
        <w:t xml:space="preserve"> of Inventions</w:t>
      </w:r>
      <w:r>
        <w:rPr>
          <w:rFonts w:ascii="Times New Roman" w:hAnsi="Times New Roman" w:cs="Times New Roman"/>
          <w:spacing w:val="10"/>
        </w:rPr>
        <w:t xml:space="preserve"> and Creations</w:t>
      </w:r>
      <w:r w:rsidRPr="00120DB7">
        <w:rPr>
          <w:rFonts w:ascii="Times New Roman" w:hAnsi="Times New Roman" w:cs="Times New Roman"/>
          <w:spacing w:val="10"/>
        </w:rPr>
        <w:t xml:space="preserve"> succeeded to by the University in accordance with the provisions of Articles 6, 12 and 20 of the Rules for Employee Inventions of Yokohama National University (Rule No. 107 of 2004, hereinafter referred to as the </w:t>
      </w:r>
      <w:r>
        <w:rPr>
          <w:rFonts w:ascii="Times New Roman" w:hAnsi="Times New Roman" w:cs="Times New Roman"/>
          <w:spacing w:val="10"/>
        </w:rPr>
        <w:t>“</w:t>
      </w:r>
      <w:r w:rsidRPr="00120DB7">
        <w:rPr>
          <w:rFonts w:ascii="Times New Roman" w:hAnsi="Times New Roman" w:cs="Times New Roman"/>
          <w:spacing w:val="10"/>
        </w:rPr>
        <w:t>Rules</w:t>
      </w:r>
      <w:r>
        <w:rPr>
          <w:rFonts w:ascii="Times New Roman" w:hAnsi="Times New Roman" w:cs="Times New Roman"/>
          <w:spacing w:val="10"/>
        </w:rPr>
        <w:t>”</w:t>
      </w:r>
      <w:r w:rsidRPr="00120DB7">
        <w:rPr>
          <w:rFonts w:ascii="Times New Roman" w:hAnsi="Times New Roman" w:cs="Times New Roman"/>
          <w:spacing w:val="10"/>
        </w:rPr>
        <w:t xml:space="preserve">). </w:t>
      </w:r>
    </w:p>
    <w:p w14:paraId="6C42DA32"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(Definitions)</w:t>
      </w:r>
    </w:p>
    <w:p w14:paraId="5BB997F0" w14:textId="77777777" w:rsidR="00396EED" w:rsidRPr="00120DB7" w:rsidRDefault="00396EED" w:rsidP="00396EED">
      <w:pPr>
        <w:pStyle w:val="stepindent1"/>
        <w:ind w:firstLine="0"/>
        <w:jc w:val="both"/>
        <w:rPr>
          <w:rFonts w:ascii="Times New Roman" w:hAnsi="Times New Roman" w:cs="Times New Roman"/>
          <w:spacing w:val="10"/>
          <w:lang w:eastAsia="zh-TW"/>
        </w:rPr>
      </w:pPr>
      <w:r>
        <w:rPr>
          <w:rFonts w:ascii="Times New Roman" w:hAnsi="Times New Roman" w:cs="Times New Roman"/>
          <w:spacing w:val="10"/>
          <w:lang w:eastAsia="zh-TW"/>
        </w:rPr>
        <w:t xml:space="preserve">Article 2 </w:t>
      </w:r>
      <w:r w:rsidRPr="00120DB7">
        <w:rPr>
          <w:rFonts w:ascii="Times New Roman" w:hAnsi="Times New Roman" w:cs="Times New Roman"/>
          <w:spacing w:val="10"/>
          <w:lang w:eastAsia="zh-TW"/>
        </w:rPr>
        <w:t xml:space="preserve">The terms </w:t>
      </w:r>
      <w:r>
        <w:rPr>
          <w:rFonts w:ascii="Times New Roman" w:hAnsi="Times New Roman" w:cs="Times New Roman"/>
          <w:spacing w:val="10"/>
          <w:lang w:eastAsia="zh-TW"/>
        </w:rPr>
        <w:t>used herein</w:t>
      </w:r>
      <w:r w:rsidRPr="00120DB7">
        <w:rPr>
          <w:rFonts w:ascii="Times New Roman" w:hAnsi="Times New Roman" w:cs="Times New Roman"/>
          <w:spacing w:val="10"/>
          <w:lang w:eastAsia="zh-TW"/>
        </w:rPr>
        <w:t xml:space="preserve"> shall be </w:t>
      </w:r>
      <w:r>
        <w:rPr>
          <w:rFonts w:ascii="Times New Roman" w:hAnsi="Times New Roman" w:cs="Times New Roman"/>
          <w:spacing w:val="10"/>
          <w:lang w:eastAsia="zh-TW"/>
        </w:rPr>
        <w:t xml:space="preserve">explained </w:t>
      </w:r>
      <w:r w:rsidRPr="00120DB7">
        <w:rPr>
          <w:rFonts w:ascii="Times New Roman" w:hAnsi="Times New Roman" w:cs="Times New Roman"/>
          <w:spacing w:val="10"/>
          <w:lang w:eastAsia="zh-TW"/>
        </w:rPr>
        <w:t>as follows:</w:t>
      </w:r>
    </w:p>
    <w:p w14:paraId="7A06C20D" w14:textId="77777777" w:rsidR="00396EED" w:rsidRPr="00120DB7" w:rsidRDefault="00396EED" w:rsidP="00396EED">
      <w:pPr>
        <w:pStyle w:val="sec0"/>
        <w:ind w:firstLine="44"/>
        <w:jc w:val="both"/>
        <w:rPr>
          <w:rFonts w:ascii="Times New Roman" w:hAnsi="Times New Roman" w:cs="Times New Roman"/>
          <w:spacing w:val="10"/>
        </w:rPr>
      </w:pPr>
      <w:r w:rsidRPr="00120DB7">
        <w:rPr>
          <w:rFonts w:ascii="Times New Roman" w:hAnsi="Times New Roman" w:cs="Times New Roman"/>
          <w:spacing w:val="10"/>
        </w:rPr>
        <w:t xml:space="preserve">(1) </w:t>
      </w:r>
      <w:r>
        <w:rPr>
          <w:rFonts w:ascii="Times New Roman" w:hAnsi="Times New Roman" w:cs="Times New Roman"/>
          <w:spacing w:val="10"/>
        </w:rPr>
        <w:t>“</w:t>
      </w:r>
      <w:r w:rsidRPr="00120DB7">
        <w:rPr>
          <w:rFonts w:ascii="Times New Roman" w:hAnsi="Times New Roman" w:cs="Times New Roman"/>
          <w:spacing w:val="10"/>
        </w:rPr>
        <w:t>Transferee</w:t>
      </w:r>
      <w:r>
        <w:rPr>
          <w:rFonts w:ascii="Times New Roman" w:hAnsi="Times New Roman" w:cs="Times New Roman"/>
          <w:spacing w:val="10"/>
        </w:rPr>
        <w:t>(s)”</w:t>
      </w:r>
      <w:r w:rsidRPr="00120DB7">
        <w:rPr>
          <w:rFonts w:ascii="Times New Roman" w:hAnsi="Times New Roman" w:cs="Times New Roman"/>
          <w:spacing w:val="10"/>
        </w:rPr>
        <w:t xml:space="preserve"> means a person who is newly employed by the University or a person who is transferred to the University from an </w:t>
      </w:r>
      <w:r>
        <w:rPr>
          <w:rFonts w:ascii="Times New Roman" w:hAnsi="Times New Roman" w:cs="Times New Roman"/>
          <w:spacing w:val="10"/>
        </w:rPr>
        <w:t>external</w:t>
      </w:r>
      <w:r w:rsidRPr="00120DB7">
        <w:rPr>
          <w:rFonts w:ascii="Times New Roman" w:hAnsi="Times New Roman" w:cs="Times New Roman"/>
          <w:spacing w:val="10"/>
        </w:rPr>
        <w:t xml:space="preserve"> institution.</w:t>
      </w:r>
    </w:p>
    <w:p w14:paraId="704F7431" w14:textId="77777777" w:rsidR="00396EED" w:rsidRPr="00120DB7" w:rsidRDefault="00396EED" w:rsidP="00396EED">
      <w:pPr>
        <w:pStyle w:val="sec0"/>
        <w:ind w:firstLine="44"/>
        <w:jc w:val="both"/>
        <w:rPr>
          <w:rFonts w:ascii="Times New Roman" w:hAnsi="Times New Roman" w:cs="Times New Roman"/>
          <w:spacing w:val="10"/>
        </w:rPr>
      </w:pPr>
      <w:r w:rsidRPr="00120DB7">
        <w:rPr>
          <w:rFonts w:ascii="Times New Roman" w:hAnsi="Times New Roman" w:cs="Times New Roman"/>
          <w:spacing w:val="10"/>
        </w:rPr>
        <w:t xml:space="preserve">(2) </w:t>
      </w:r>
      <w:r>
        <w:rPr>
          <w:rFonts w:ascii="Times New Roman" w:hAnsi="Times New Roman" w:cs="Times New Roman"/>
          <w:spacing w:val="10"/>
        </w:rPr>
        <w:t>“Royalty and Other Income”</w:t>
      </w:r>
      <w:r w:rsidRPr="00120DB7">
        <w:rPr>
          <w:rFonts w:ascii="Times New Roman" w:hAnsi="Times New Roman" w:cs="Times New Roman"/>
          <w:spacing w:val="10"/>
        </w:rPr>
        <w:t xml:space="preserve"> means income </w:t>
      </w:r>
      <w:r>
        <w:rPr>
          <w:rFonts w:ascii="Times New Roman" w:hAnsi="Times New Roman" w:cs="Times New Roman"/>
          <w:spacing w:val="10"/>
        </w:rPr>
        <w:t>earned</w:t>
      </w:r>
      <w:r w:rsidRPr="00120DB7">
        <w:rPr>
          <w:rFonts w:ascii="Times New Roman" w:hAnsi="Times New Roman" w:cs="Times New Roman"/>
          <w:spacing w:val="10"/>
        </w:rPr>
        <w:t xml:space="preserve"> by</w:t>
      </w:r>
      <w:r>
        <w:rPr>
          <w:rFonts w:ascii="Times New Roman" w:hAnsi="Times New Roman" w:cs="Times New Roman"/>
          <w:spacing w:val="10"/>
        </w:rPr>
        <w:t xml:space="preserve"> the University from</w:t>
      </w:r>
      <w:r w:rsidRPr="00120DB7">
        <w:rPr>
          <w:rFonts w:ascii="Times New Roman" w:hAnsi="Times New Roman" w:cs="Times New Roman"/>
          <w:spacing w:val="10"/>
        </w:rPr>
        <w:t xml:space="preserve"> licensing or transferring </w:t>
      </w:r>
      <w:r>
        <w:rPr>
          <w:rFonts w:ascii="Times New Roman" w:hAnsi="Times New Roman" w:cs="Times New Roman"/>
          <w:spacing w:val="10"/>
        </w:rPr>
        <w:t xml:space="preserve">the </w:t>
      </w:r>
      <w:r w:rsidRPr="00120DB7">
        <w:rPr>
          <w:rFonts w:ascii="Times New Roman" w:hAnsi="Times New Roman" w:cs="Times New Roman"/>
          <w:spacing w:val="10"/>
        </w:rPr>
        <w:t xml:space="preserve">Intellectual Property Rights </w:t>
      </w:r>
      <w:r>
        <w:rPr>
          <w:rFonts w:ascii="Times New Roman" w:hAnsi="Times New Roman" w:cs="Times New Roman"/>
          <w:spacing w:val="10"/>
        </w:rPr>
        <w:t>it owns</w:t>
      </w:r>
      <w:r w:rsidRPr="00120DB7">
        <w:rPr>
          <w:rFonts w:ascii="Times New Roman" w:hAnsi="Times New Roman" w:cs="Times New Roman"/>
          <w:spacing w:val="10"/>
        </w:rPr>
        <w:t xml:space="preserve"> to a third party.</w:t>
      </w:r>
    </w:p>
    <w:p w14:paraId="3329653A"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(Technology </w:t>
      </w:r>
      <w:r>
        <w:rPr>
          <w:rFonts w:ascii="Times New Roman" w:hAnsi="Times New Roman" w:cs="Times New Roman"/>
          <w:spacing w:val="10"/>
          <w:lang w:eastAsia="zh-TW"/>
        </w:rPr>
        <w:t>T</w:t>
      </w:r>
      <w:r w:rsidRPr="00120DB7">
        <w:rPr>
          <w:rFonts w:ascii="Times New Roman" w:hAnsi="Times New Roman" w:cs="Times New Roman"/>
          <w:spacing w:val="10"/>
          <w:lang w:eastAsia="zh-TW"/>
        </w:rPr>
        <w:t>ransfer)</w:t>
      </w:r>
    </w:p>
    <w:p w14:paraId="561D2B6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Article 3 The University may transfer technology to a third party with respect to the Inventions</w:t>
      </w:r>
      <w:r>
        <w:rPr>
          <w:rFonts w:ascii="Times New Roman" w:hAnsi="Times New Roman" w:cs="Times New Roman"/>
          <w:spacing w:val="10"/>
        </w:rPr>
        <w:t xml:space="preserve"> and Creations </w:t>
      </w:r>
      <w:r w:rsidRPr="00120DB7">
        <w:rPr>
          <w:rFonts w:ascii="Times New Roman" w:hAnsi="Times New Roman" w:cs="Times New Roman"/>
          <w:spacing w:val="10"/>
        </w:rPr>
        <w:t>succeeded to by the University, and the conditions, etc. shall be prescribed separately.</w:t>
      </w:r>
    </w:p>
    <w:p w14:paraId="3817C7C5"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2 When the third party set forth in the preceding </w:t>
      </w:r>
      <w:r>
        <w:rPr>
          <w:rFonts w:ascii="Times New Roman" w:hAnsi="Times New Roman" w:cs="Times New Roman"/>
          <w:spacing w:val="10"/>
        </w:rPr>
        <w:t>P</w:t>
      </w:r>
      <w:r w:rsidRPr="00120DB7">
        <w:rPr>
          <w:rFonts w:ascii="Times New Roman" w:hAnsi="Times New Roman" w:cs="Times New Roman"/>
          <w:spacing w:val="10"/>
        </w:rPr>
        <w:t xml:space="preserve">aragraph </w:t>
      </w:r>
      <w:r>
        <w:rPr>
          <w:rFonts w:ascii="Times New Roman" w:hAnsi="Times New Roman" w:cs="Times New Roman"/>
          <w:spacing w:val="10"/>
        </w:rPr>
        <w:t>refers to</w:t>
      </w:r>
      <w:r w:rsidRPr="00120DB7">
        <w:rPr>
          <w:rFonts w:ascii="Times New Roman" w:hAnsi="Times New Roman" w:cs="Times New Roman"/>
          <w:spacing w:val="10"/>
        </w:rPr>
        <w:t xml:space="preserve"> a </w:t>
      </w:r>
      <w:r>
        <w:rPr>
          <w:rFonts w:ascii="Times New Roman" w:hAnsi="Times New Roman" w:cs="Times New Roman"/>
          <w:spacing w:val="10"/>
        </w:rPr>
        <w:t xml:space="preserve">start-up </w:t>
      </w:r>
      <w:r w:rsidRPr="00120DB7">
        <w:rPr>
          <w:rFonts w:ascii="Times New Roman" w:hAnsi="Times New Roman" w:cs="Times New Roman"/>
          <w:spacing w:val="10"/>
        </w:rPr>
        <w:t xml:space="preserve">company that has been awarded the title of Venture or Student Venture </w:t>
      </w:r>
      <w:r>
        <w:rPr>
          <w:rFonts w:ascii="Times New Roman" w:hAnsi="Times New Roman" w:cs="Times New Roman"/>
          <w:spacing w:val="10"/>
        </w:rPr>
        <w:t>by</w:t>
      </w:r>
      <w:r w:rsidRPr="00120DB7">
        <w:rPr>
          <w:rFonts w:ascii="Times New Roman" w:hAnsi="Times New Roman" w:cs="Times New Roman"/>
          <w:spacing w:val="10"/>
        </w:rPr>
        <w:t xml:space="preserve"> Yokohama National University (hereinafter referred to as the </w:t>
      </w:r>
      <w:r>
        <w:rPr>
          <w:rFonts w:ascii="Times New Roman" w:hAnsi="Times New Roman" w:cs="Times New Roman"/>
          <w:spacing w:val="10"/>
        </w:rPr>
        <w:t>“</w:t>
      </w:r>
      <w:r w:rsidRPr="00120DB7">
        <w:rPr>
          <w:rFonts w:ascii="Times New Roman" w:hAnsi="Times New Roman" w:cs="Times New Roman"/>
          <w:spacing w:val="10"/>
        </w:rPr>
        <w:t>University Venture</w:t>
      </w:r>
      <w:r>
        <w:rPr>
          <w:rFonts w:ascii="Times New Roman" w:hAnsi="Times New Roman" w:cs="Times New Roman"/>
          <w:spacing w:val="10"/>
        </w:rPr>
        <w:t>”</w:t>
      </w:r>
      <w:r w:rsidRPr="00120DB7">
        <w:rPr>
          <w:rFonts w:ascii="Times New Roman" w:hAnsi="Times New Roman" w:cs="Times New Roman"/>
          <w:spacing w:val="10"/>
        </w:rPr>
        <w:t xml:space="preserve">) pursuant to the provisions of Article 5 of the Rules for Awarding the Title of Venture </w:t>
      </w:r>
      <w:r>
        <w:rPr>
          <w:rFonts w:ascii="Times New Roman" w:hAnsi="Times New Roman" w:cs="Times New Roman"/>
          <w:spacing w:val="10"/>
        </w:rPr>
        <w:t>by</w:t>
      </w:r>
      <w:r w:rsidRPr="00120DB7">
        <w:rPr>
          <w:rFonts w:ascii="Times New Roman" w:hAnsi="Times New Roman" w:cs="Times New Roman"/>
          <w:spacing w:val="10"/>
        </w:rPr>
        <w:t xml:space="preserve"> Yokohama National University (Rule No. 26 of 2021), preferential conditions for technology transfer</w:t>
      </w:r>
      <w:r>
        <w:rPr>
          <w:rFonts w:ascii="Times New Roman" w:hAnsi="Times New Roman" w:cs="Times New Roman"/>
          <w:spacing w:val="10"/>
        </w:rPr>
        <w:t xml:space="preserve"> and other aspects</w:t>
      </w:r>
      <w:r w:rsidRPr="00120DB7">
        <w:rPr>
          <w:rFonts w:ascii="Times New Roman" w:hAnsi="Times New Roman" w:cs="Times New Roman"/>
          <w:spacing w:val="10"/>
        </w:rPr>
        <w:t xml:space="preserve"> may be provided, the details of which are separately stipulated.</w:t>
      </w:r>
    </w:p>
    <w:p w14:paraId="03579BE0"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(Compensation</w:t>
      </w:r>
      <w:r>
        <w:rPr>
          <w:rFonts w:ascii="Times New Roman" w:hAnsi="Times New Roman" w:cs="Times New Roman"/>
          <w:spacing w:val="10"/>
          <w:lang w:eastAsia="zh-TW"/>
        </w:rPr>
        <w:t>s</w:t>
      </w:r>
      <w:r w:rsidRPr="00120DB7">
        <w:rPr>
          <w:rFonts w:ascii="Times New Roman" w:hAnsi="Times New Roman" w:cs="Times New Roman"/>
          <w:spacing w:val="10"/>
          <w:lang w:eastAsia="zh-TW"/>
        </w:rPr>
        <w:t xml:space="preserve"> for Application and Registration)</w:t>
      </w:r>
    </w:p>
    <w:p w14:paraId="5303828B"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Article 4 The University shall pay 10,000 yen per patent application, application for utility model registration, and application for design registration to the Right Holder as Compensation for Application.</w:t>
      </w:r>
    </w:p>
    <w:p w14:paraId="48B3E1BE"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2 The University shall pay 25,000 yen per patent right, utility model right or design right to the Right Holder as Compensation for Registration.</w:t>
      </w:r>
    </w:p>
    <w:p w14:paraId="37E8084C"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3 Notwithstanding the preceding two </w:t>
      </w:r>
      <w:r>
        <w:rPr>
          <w:rFonts w:ascii="Times New Roman" w:hAnsi="Times New Roman" w:cs="Times New Roman"/>
          <w:spacing w:val="10"/>
        </w:rPr>
        <w:t>P</w:t>
      </w:r>
      <w:r w:rsidRPr="00120DB7">
        <w:rPr>
          <w:rFonts w:ascii="Times New Roman" w:hAnsi="Times New Roman" w:cs="Times New Roman"/>
          <w:spacing w:val="10"/>
        </w:rPr>
        <w:t xml:space="preserve">aragraphs, </w:t>
      </w:r>
      <w:r>
        <w:rPr>
          <w:rFonts w:ascii="Times New Roman" w:hAnsi="Times New Roman" w:cs="Times New Roman"/>
          <w:spacing w:val="10"/>
        </w:rPr>
        <w:t>no</w:t>
      </w:r>
      <w:r w:rsidRPr="00120DB7">
        <w:rPr>
          <w:rFonts w:ascii="Times New Roman" w:hAnsi="Times New Roman" w:cs="Times New Roman"/>
          <w:spacing w:val="10"/>
        </w:rPr>
        <w:t xml:space="preserve"> Compensation</w:t>
      </w:r>
      <w:r>
        <w:rPr>
          <w:rFonts w:ascii="Times New Roman" w:hAnsi="Times New Roman" w:cs="Times New Roman"/>
          <w:spacing w:val="10"/>
        </w:rPr>
        <w:t>s</w:t>
      </w:r>
      <w:r w:rsidRPr="00120DB7">
        <w:rPr>
          <w:rFonts w:ascii="Times New Roman" w:hAnsi="Times New Roman" w:cs="Times New Roman"/>
          <w:spacing w:val="10"/>
        </w:rPr>
        <w:t xml:space="preserve"> for Application </w:t>
      </w:r>
      <w:r>
        <w:rPr>
          <w:rFonts w:ascii="Times New Roman" w:hAnsi="Times New Roman" w:cs="Times New Roman"/>
          <w:spacing w:val="10"/>
        </w:rPr>
        <w:t>and</w:t>
      </w:r>
      <w:r w:rsidRPr="00120DB7">
        <w:rPr>
          <w:rFonts w:ascii="Times New Roman" w:hAnsi="Times New Roman" w:cs="Times New Roman"/>
          <w:spacing w:val="10"/>
        </w:rPr>
        <w:t xml:space="preserve"> Registration</w:t>
      </w:r>
      <w:r>
        <w:rPr>
          <w:rFonts w:ascii="Times New Roman" w:hAnsi="Times New Roman" w:cs="Times New Roman"/>
          <w:spacing w:val="10"/>
        </w:rPr>
        <w:t xml:space="preserve"> shall be paid</w:t>
      </w:r>
      <w:r w:rsidRPr="00120DB7">
        <w:rPr>
          <w:rFonts w:ascii="Times New Roman" w:hAnsi="Times New Roman" w:cs="Times New Roman"/>
          <w:spacing w:val="10"/>
        </w:rPr>
        <w:t xml:space="preserve"> for a change of application, division of a patent application, or a claim of domestic priority based on a patent application, etc. </w:t>
      </w:r>
      <w:r>
        <w:rPr>
          <w:rFonts w:ascii="Times New Roman" w:hAnsi="Times New Roman" w:cs="Times New Roman"/>
          <w:spacing w:val="10"/>
        </w:rPr>
        <w:t>Where</w:t>
      </w:r>
      <w:r w:rsidRPr="00120DB7">
        <w:rPr>
          <w:rFonts w:ascii="Times New Roman" w:hAnsi="Times New Roman" w:cs="Times New Roman"/>
          <w:spacing w:val="10"/>
        </w:rPr>
        <w:t xml:space="preserve"> an invention pertaining to an application for domestic priority </w:t>
      </w:r>
      <w:r>
        <w:rPr>
          <w:rFonts w:ascii="Times New Roman" w:hAnsi="Times New Roman" w:cs="Times New Roman"/>
          <w:spacing w:val="10"/>
        </w:rPr>
        <w:t xml:space="preserve">involves </w:t>
      </w:r>
      <w:r w:rsidRPr="00120DB7">
        <w:rPr>
          <w:rFonts w:ascii="Times New Roman" w:hAnsi="Times New Roman" w:cs="Times New Roman"/>
          <w:spacing w:val="10"/>
        </w:rPr>
        <w:t xml:space="preserve">a new Right Holder who </w:t>
      </w:r>
      <w:r>
        <w:rPr>
          <w:rFonts w:ascii="Times New Roman" w:hAnsi="Times New Roman" w:cs="Times New Roman"/>
          <w:spacing w:val="10"/>
        </w:rPr>
        <w:t>does not engage</w:t>
      </w:r>
      <w:r w:rsidRPr="00120DB7">
        <w:rPr>
          <w:rFonts w:ascii="Times New Roman" w:hAnsi="Times New Roman" w:cs="Times New Roman"/>
          <w:spacing w:val="10"/>
        </w:rPr>
        <w:t xml:space="preserve"> in the invention for which the application had already been filed (hereinafter </w:t>
      </w:r>
      <w:r w:rsidRPr="00120DB7">
        <w:rPr>
          <w:rFonts w:ascii="Times New Roman" w:hAnsi="Times New Roman" w:cs="Times New Roman"/>
          <w:spacing w:val="10"/>
        </w:rPr>
        <w:lastRenderedPageBreak/>
        <w:t xml:space="preserve">referred to as </w:t>
      </w:r>
      <w:r>
        <w:rPr>
          <w:rFonts w:ascii="Times New Roman" w:hAnsi="Times New Roman" w:cs="Times New Roman"/>
          <w:spacing w:val="10"/>
        </w:rPr>
        <w:t>the</w:t>
      </w:r>
      <w:r w:rsidRPr="00120DB7">
        <w:rPr>
          <w:rFonts w:ascii="Times New Roman" w:hAnsi="Times New Roman" w:cs="Times New Roman"/>
          <w:spacing w:val="10"/>
        </w:rPr>
        <w:t xml:space="preserve"> </w:t>
      </w:r>
      <w:r>
        <w:rPr>
          <w:rFonts w:ascii="Times New Roman" w:hAnsi="Times New Roman" w:cs="Times New Roman"/>
          <w:spacing w:val="10"/>
        </w:rPr>
        <w:t>“</w:t>
      </w:r>
      <w:r w:rsidRPr="00120DB7">
        <w:rPr>
          <w:rFonts w:ascii="Times New Roman" w:hAnsi="Times New Roman" w:cs="Times New Roman"/>
          <w:spacing w:val="10"/>
        </w:rPr>
        <w:t>New Right Holder</w:t>
      </w:r>
      <w:r>
        <w:rPr>
          <w:rFonts w:ascii="Times New Roman" w:hAnsi="Times New Roman" w:cs="Times New Roman"/>
          <w:spacing w:val="10"/>
        </w:rPr>
        <w:t>”</w:t>
      </w:r>
      <w:r w:rsidRPr="00120DB7">
        <w:rPr>
          <w:rFonts w:ascii="Times New Roman" w:hAnsi="Times New Roman" w:cs="Times New Roman"/>
          <w:spacing w:val="10"/>
        </w:rPr>
        <w:t>), Compensation for Application shall be paid to the New Right Holder only</w:t>
      </w:r>
      <w:r>
        <w:rPr>
          <w:rFonts w:ascii="Times New Roman" w:hAnsi="Times New Roman" w:cs="Times New Roman"/>
          <w:spacing w:val="10"/>
        </w:rPr>
        <w:t xml:space="preserve"> in proportion to the New Right Holder’s contribution to the invention</w:t>
      </w:r>
      <w:r w:rsidRPr="00120DB7">
        <w:rPr>
          <w:rFonts w:ascii="Times New Roman" w:hAnsi="Times New Roman" w:cs="Times New Roman"/>
          <w:spacing w:val="10"/>
        </w:rPr>
        <w:t xml:space="preserve">. Compensation for Registration shall be paid </w:t>
      </w:r>
      <w:r>
        <w:rPr>
          <w:rFonts w:ascii="Times New Roman" w:hAnsi="Times New Roman" w:cs="Times New Roman"/>
          <w:spacing w:val="10"/>
        </w:rPr>
        <w:t>in proportion to the contribution of</w:t>
      </w:r>
      <w:r w:rsidRPr="00120DB7">
        <w:rPr>
          <w:rFonts w:ascii="Times New Roman" w:hAnsi="Times New Roman" w:cs="Times New Roman"/>
          <w:spacing w:val="10"/>
        </w:rPr>
        <w:t xml:space="preserve"> each Right Holder including the New Right Holder.</w:t>
      </w:r>
    </w:p>
    <w:p w14:paraId="5B931004"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4 In the case where multiple applications are filed for one notification of Invention</w:t>
      </w:r>
      <w:r>
        <w:rPr>
          <w:rFonts w:ascii="Times New Roman" w:hAnsi="Times New Roman" w:cs="Times New Roman"/>
          <w:spacing w:val="10"/>
        </w:rPr>
        <w:t xml:space="preserve"> and Creation</w:t>
      </w:r>
      <w:r w:rsidRPr="00120DB7">
        <w:rPr>
          <w:rFonts w:ascii="Times New Roman" w:hAnsi="Times New Roman" w:cs="Times New Roman"/>
          <w:spacing w:val="10"/>
        </w:rPr>
        <w:t xml:space="preserve"> as stipulated in Article 5</w:t>
      </w:r>
      <w:r>
        <w:rPr>
          <w:rFonts w:ascii="Times New Roman" w:hAnsi="Times New Roman" w:cs="Times New Roman"/>
          <w:spacing w:val="10"/>
        </w:rPr>
        <w:t>(1)</w:t>
      </w:r>
      <w:r w:rsidRPr="00120DB7">
        <w:rPr>
          <w:rFonts w:ascii="Times New Roman" w:hAnsi="Times New Roman" w:cs="Times New Roman"/>
          <w:spacing w:val="10"/>
        </w:rPr>
        <w:t xml:space="preserve"> of the Rules, the University shall pay the Compensation</w:t>
      </w:r>
      <w:r>
        <w:rPr>
          <w:rFonts w:ascii="Times New Roman" w:hAnsi="Times New Roman" w:cs="Times New Roman"/>
          <w:spacing w:val="10"/>
        </w:rPr>
        <w:t>s</w:t>
      </w:r>
      <w:r w:rsidRPr="00120DB7">
        <w:rPr>
          <w:rFonts w:ascii="Times New Roman" w:hAnsi="Times New Roman" w:cs="Times New Roman"/>
          <w:spacing w:val="10"/>
        </w:rPr>
        <w:t xml:space="preserve"> for Application and Registration for each application.</w:t>
      </w:r>
    </w:p>
    <w:p w14:paraId="33DA6370"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5 If a foreign application is filed, </w:t>
      </w:r>
      <w:r>
        <w:rPr>
          <w:rFonts w:ascii="Times New Roman" w:hAnsi="Times New Roman" w:cs="Times New Roman"/>
          <w:spacing w:val="10"/>
        </w:rPr>
        <w:t>no</w:t>
      </w:r>
      <w:r w:rsidRPr="00120DB7">
        <w:rPr>
          <w:rFonts w:ascii="Times New Roman" w:hAnsi="Times New Roman" w:cs="Times New Roman"/>
          <w:spacing w:val="10"/>
        </w:rPr>
        <w:t xml:space="preserve"> Compensation</w:t>
      </w:r>
      <w:r>
        <w:rPr>
          <w:rFonts w:ascii="Times New Roman" w:hAnsi="Times New Roman" w:cs="Times New Roman"/>
          <w:spacing w:val="10"/>
        </w:rPr>
        <w:t>s</w:t>
      </w:r>
      <w:r w:rsidRPr="00120DB7">
        <w:rPr>
          <w:rFonts w:ascii="Times New Roman" w:hAnsi="Times New Roman" w:cs="Times New Roman"/>
          <w:spacing w:val="10"/>
        </w:rPr>
        <w:t xml:space="preserve"> for Application</w:t>
      </w:r>
      <w:r>
        <w:rPr>
          <w:rFonts w:ascii="Times New Roman" w:hAnsi="Times New Roman" w:cs="Times New Roman"/>
          <w:spacing w:val="10"/>
        </w:rPr>
        <w:t xml:space="preserve"> and</w:t>
      </w:r>
      <w:r w:rsidRPr="00120DB7">
        <w:rPr>
          <w:rFonts w:ascii="Times New Roman" w:hAnsi="Times New Roman" w:cs="Times New Roman"/>
          <w:spacing w:val="10"/>
        </w:rPr>
        <w:t xml:space="preserve"> Registration</w:t>
      </w:r>
      <w:r>
        <w:rPr>
          <w:rFonts w:ascii="Times New Roman" w:hAnsi="Times New Roman" w:cs="Times New Roman"/>
          <w:spacing w:val="10"/>
        </w:rPr>
        <w:t xml:space="preserve"> shall be paid</w:t>
      </w:r>
      <w:r w:rsidRPr="00120DB7">
        <w:rPr>
          <w:rFonts w:ascii="Times New Roman" w:hAnsi="Times New Roman" w:cs="Times New Roman"/>
          <w:spacing w:val="10"/>
        </w:rPr>
        <w:t xml:space="preserve">, except in the case where the University has not paid any Compensation for Application or Registration for </w:t>
      </w:r>
      <w:r>
        <w:rPr>
          <w:rFonts w:ascii="Times New Roman" w:hAnsi="Times New Roman" w:cs="Times New Roman"/>
          <w:spacing w:val="10"/>
        </w:rPr>
        <w:t>a related</w:t>
      </w:r>
      <w:r w:rsidRPr="00120DB7">
        <w:rPr>
          <w:rFonts w:ascii="Times New Roman" w:hAnsi="Times New Roman" w:cs="Times New Roman"/>
          <w:spacing w:val="10"/>
        </w:rPr>
        <w:t xml:space="preserve"> domestic application earlier. However, if a New Right Holder exists at the time of filing the foreign application, the provision of Paragraph 3 shall apply mutatis mutandis.</w:t>
      </w:r>
    </w:p>
    <w:p w14:paraId="5C258E70"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6 In the proviso of Paragraph 3 and the preceding </w:t>
      </w:r>
      <w:r>
        <w:rPr>
          <w:rFonts w:ascii="Times New Roman" w:hAnsi="Times New Roman" w:cs="Times New Roman"/>
          <w:spacing w:val="10"/>
        </w:rPr>
        <w:t>P</w:t>
      </w:r>
      <w:r w:rsidRPr="00120DB7">
        <w:rPr>
          <w:rFonts w:ascii="Times New Roman" w:hAnsi="Times New Roman" w:cs="Times New Roman"/>
          <w:spacing w:val="10"/>
        </w:rPr>
        <w:t>aragraph, if the Compensation for Application has already been paid to any Right Holder other than the New Right Holder, the University shall not claim the return of the Compensation due to the change in the contribution of each Right Holder.</w:t>
      </w:r>
    </w:p>
    <w:p w14:paraId="27D634DB"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(Compensation for Working)</w:t>
      </w:r>
    </w:p>
    <w:p w14:paraId="5FB68B0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5 The University shall pay 40% of the amount after deducting administrative expenses (10% of the </w:t>
      </w:r>
      <w:r>
        <w:rPr>
          <w:rFonts w:ascii="Times New Roman" w:hAnsi="Times New Roman" w:cs="Times New Roman"/>
          <w:spacing w:val="10"/>
        </w:rPr>
        <w:t>Royalty</w:t>
      </w:r>
      <w:r w:rsidRPr="00120DB7">
        <w:rPr>
          <w:rFonts w:ascii="Times New Roman" w:hAnsi="Times New Roman" w:cs="Times New Roman"/>
          <w:spacing w:val="10"/>
        </w:rPr>
        <w:t xml:space="preserve"> and Other Income) and direct expenses required for application, maintenance of rights and technology transfer, etc. (hereinafter referred to as the </w:t>
      </w:r>
      <w:r>
        <w:rPr>
          <w:rFonts w:ascii="Times New Roman" w:hAnsi="Times New Roman" w:cs="Times New Roman"/>
          <w:spacing w:val="10"/>
        </w:rPr>
        <w:t>“Post-</w:t>
      </w:r>
      <w:r w:rsidRPr="00120DB7">
        <w:rPr>
          <w:rFonts w:ascii="Times New Roman" w:hAnsi="Times New Roman" w:cs="Times New Roman"/>
          <w:spacing w:val="10"/>
        </w:rPr>
        <w:t>Deduction Amount</w:t>
      </w:r>
      <w:r>
        <w:rPr>
          <w:rFonts w:ascii="Times New Roman" w:hAnsi="Times New Roman" w:cs="Times New Roman"/>
          <w:spacing w:val="10"/>
        </w:rPr>
        <w:t>”</w:t>
      </w:r>
      <w:r w:rsidRPr="00120DB7">
        <w:rPr>
          <w:rFonts w:ascii="Times New Roman" w:hAnsi="Times New Roman" w:cs="Times New Roman"/>
          <w:spacing w:val="10"/>
        </w:rPr>
        <w:t xml:space="preserve">) from the </w:t>
      </w:r>
      <w:r>
        <w:rPr>
          <w:rFonts w:ascii="Times New Roman" w:hAnsi="Times New Roman" w:cs="Times New Roman"/>
          <w:spacing w:val="10"/>
        </w:rPr>
        <w:t>Royalty</w:t>
      </w:r>
      <w:r w:rsidRPr="00120DB7">
        <w:rPr>
          <w:rFonts w:ascii="Times New Roman" w:hAnsi="Times New Roman" w:cs="Times New Roman"/>
          <w:spacing w:val="10"/>
        </w:rPr>
        <w:t xml:space="preserve"> and Other Income to the Right Holder as </w:t>
      </w:r>
      <w:r>
        <w:rPr>
          <w:rFonts w:ascii="Times New Roman" w:hAnsi="Times New Roman" w:cs="Times New Roman"/>
          <w:spacing w:val="10"/>
        </w:rPr>
        <w:t>C</w:t>
      </w:r>
      <w:r w:rsidRPr="00120DB7">
        <w:rPr>
          <w:rFonts w:ascii="Times New Roman" w:hAnsi="Times New Roman" w:cs="Times New Roman"/>
          <w:spacing w:val="10"/>
        </w:rPr>
        <w:t xml:space="preserve">ompensation for </w:t>
      </w:r>
      <w:r>
        <w:rPr>
          <w:rFonts w:ascii="Times New Roman" w:hAnsi="Times New Roman" w:cs="Times New Roman"/>
          <w:spacing w:val="10"/>
        </w:rPr>
        <w:t>W</w:t>
      </w:r>
      <w:r w:rsidRPr="00120DB7">
        <w:rPr>
          <w:rFonts w:ascii="Times New Roman" w:hAnsi="Times New Roman" w:cs="Times New Roman"/>
          <w:spacing w:val="10"/>
        </w:rPr>
        <w:t>orking.</w:t>
      </w:r>
    </w:p>
    <w:p w14:paraId="79015539"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(Calculation in the </w:t>
      </w:r>
      <w:r>
        <w:rPr>
          <w:rFonts w:ascii="Times New Roman" w:hAnsi="Times New Roman" w:cs="Times New Roman"/>
          <w:spacing w:val="10"/>
          <w:lang w:eastAsia="zh-TW"/>
        </w:rPr>
        <w:t>C</w:t>
      </w:r>
      <w:r w:rsidRPr="00120DB7">
        <w:rPr>
          <w:rFonts w:ascii="Times New Roman" w:hAnsi="Times New Roman" w:cs="Times New Roman"/>
          <w:spacing w:val="10"/>
          <w:lang w:eastAsia="zh-TW"/>
        </w:rPr>
        <w:t xml:space="preserve">ase of </w:t>
      </w:r>
      <w:r>
        <w:rPr>
          <w:rFonts w:ascii="Times New Roman" w:hAnsi="Times New Roman" w:cs="Times New Roman"/>
          <w:spacing w:val="10"/>
          <w:lang w:eastAsia="zh-TW"/>
        </w:rPr>
        <w:t>M</w:t>
      </w:r>
      <w:r w:rsidRPr="00120DB7">
        <w:rPr>
          <w:rFonts w:ascii="Times New Roman" w:hAnsi="Times New Roman" w:cs="Times New Roman"/>
          <w:spacing w:val="10"/>
          <w:lang w:eastAsia="zh-TW"/>
        </w:rPr>
        <w:t>ultiple Right Holders)</w:t>
      </w:r>
    </w:p>
    <w:p w14:paraId="432F744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6 Calculation of </w:t>
      </w:r>
      <w:r>
        <w:rPr>
          <w:rFonts w:ascii="Times New Roman" w:hAnsi="Times New Roman" w:cs="Times New Roman"/>
          <w:spacing w:val="10"/>
        </w:rPr>
        <w:t>C</w:t>
      </w:r>
      <w:r w:rsidRPr="00120DB7">
        <w:rPr>
          <w:rFonts w:ascii="Times New Roman" w:hAnsi="Times New Roman" w:cs="Times New Roman"/>
          <w:spacing w:val="10"/>
        </w:rPr>
        <w:t xml:space="preserve">ompensation in the case of multiple Right Holders shall be </w:t>
      </w:r>
      <w:r>
        <w:rPr>
          <w:rFonts w:ascii="Times New Roman" w:hAnsi="Times New Roman" w:cs="Times New Roman"/>
          <w:spacing w:val="10"/>
        </w:rPr>
        <w:t>as follows</w:t>
      </w:r>
      <w:r w:rsidRPr="00120DB7">
        <w:rPr>
          <w:rFonts w:ascii="Times New Roman" w:hAnsi="Times New Roman" w:cs="Times New Roman"/>
          <w:spacing w:val="10"/>
        </w:rPr>
        <w:t>:</w:t>
      </w:r>
    </w:p>
    <w:p w14:paraId="0E8D8CE9"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(1) If the University files an application </w:t>
      </w:r>
      <w:r>
        <w:rPr>
          <w:rFonts w:ascii="Times New Roman" w:hAnsi="Times New Roman" w:cs="Times New Roman"/>
          <w:spacing w:val="10"/>
        </w:rPr>
        <w:t>solely</w:t>
      </w:r>
      <w:r w:rsidRPr="00120DB7">
        <w:rPr>
          <w:rFonts w:ascii="Times New Roman" w:hAnsi="Times New Roman" w:cs="Times New Roman"/>
          <w:spacing w:val="10"/>
        </w:rPr>
        <w:t xml:space="preserve">, the Compensation shall be calculated </w:t>
      </w:r>
      <w:r>
        <w:rPr>
          <w:rFonts w:ascii="Times New Roman" w:hAnsi="Times New Roman" w:cs="Times New Roman"/>
          <w:spacing w:val="10"/>
        </w:rPr>
        <w:t>in proportion to</w:t>
      </w:r>
      <w:r w:rsidRPr="00120DB7">
        <w:rPr>
          <w:rFonts w:ascii="Times New Roman" w:hAnsi="Times New Roman" w:cs="Times New Roman"/>
          <w:spacing w:val="10"/>
        </w:rPr>
        <w:t xml:space="preserve"> the contribution ratio of the Right Holders.</w:t>
      </w:r>
    </w:p>
    <w:p w14:paraId="67637F70"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(2) If there is a joint applicant, the Compensation shall be calculated in accordance with the preceding </w:t>
      </w:r>
      <w:r>
        <w:rPr>
          <w:rFonts w:ascii="Times New Roman" w:hAnsi="Times New Roman" w:cs="Times New Roman"/>
          <w:spacing w:val="10"/>
        </w:rPr>
        <w:t>I</w:t>
      </w:r>
      <w:r w:rsidRPr="00120DB7">
        <w:rPr>
          <w:rFonts w:ascii="Times New Roman" w:hAnsi="Times New Roman" w:cs="Times New Roman"/>
          <w:spacing w:val="10"/>
        </w:rPr>
        <w:t>tem, regardless of the share of the University and the joint applicant.</w:t>
      </w:r>
    </w:p>
    <w:p w14:paraId="6F1CDFC0"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(3) Any amount of </w:t>
      </w:r>
      <w:r>
        <w:rPr>
          <w:rFonts w:ascii="Times New Roman" w:hAnsi="Times New Roman" w:cs="Times New Roman"/>
          <w:spacing w:val="10"/>
        </w:rPr>
        <w:t>C</w:t>
      </w:r>
      <w:r w:rsidRPr="00120DB7">
        <w:rPr>
          <w:rFonts w:ascii="Times New Roman" w:hAnsi="Times New Roman" w:cs="Times New Roman"/>
          <w:spacing w:val="10"/>
        </w:rPr>
        <w:t>ompensation to the Right Holder</w:t>
      </w:r>
      <w:r>
        <w:rPr>
          <w:rFonts w:ascii="Times New Roman" w:hAnsi="Times New Roman" w:cs="Times New Roman"/>
          <w:spacing w:val="10"/>
        </w:rPr>
        <w:t>s</w:t>
      </w:r>
      <w:r w:rsidRPr="00120DB7">
        <w:rPr>
          <w:rFonts w:ascii="Times New Roman" w:hAnsi="Times New Roman" w:cs="Times New Roman"/>
          <w:spacing w:val="10"/>
        </w:rPr>
        <w:t xml:space="preserve"> that is less than one yen shall be rounded </w:t>
      </w:r>
      <w:r>
        <w:rPr>
          <w:rFonts w:ascii="Times New Roman" w:hAnsi="Times New Roman" w:cs="Times New Roman"/>
          <w:spacing w:val="10"/>
        </w:rPr>
        <w:t>off</w:t>
      </w:r>
      <w:r w:rsidRPr="00120DB7">
        <w:rPr>
          <w:rFonts w:ascii="Times New Roman" w:hAnsi="Times New Roman" w:cs="Times New Roman"/>
          <w:spacing w:val="10"/>
        </w:rPr>
        <w:t>.</w:t>
      </w:r>
    </w:p>
    <w:p w14:paraId="41C0B073"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(Payment of </w:t>
      </w:r>
      <w:r>
        <w:rPr>
          <w:rFonts w:ascii="Times New Roman" w:hAnsi="Times New Roman" w:cs="Times New Roman"/>
          <w:spacing w:val="10"/>
          <w:lang w:eastAsia="zh-TW"/>
        </w:rPr>
        <w:t>C</w:t>
      </w:r>
      <w:r w:rsidRPr="00120DB7">
        <w:rPr>
          <w:rFonts w:ascii="Times New Roman" w:hAnsi="Times New Roman" w:cs="Times New Roman"/>
          <w:spacing w:val="10"/>
          <w:lang w:eastAsia="zh-TW"/>
        </w:rPr>
        <w:t>ompensation)</w:t>
      </w:r>
    </w:p>
    <w:p w14:paraId="183E149B"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7 The Right Holder shall designate </w:t>
      </w:r>
      <w:r>
        <w:rPr>
          <w:rFonts w:ascii="Times New Roman" w:hAnsi="Times New Roman" w:cs="Times New Roman"/>
          <w:spacing w:val="10"/>
        </w:rPr>
        <w:t>a bank</w:t>
      </w:r>
      <w:r w:rsidRPr="00120DB7">
        <w:rPr>
          <w:rFonts w:ascii="Times New Roman" w:hAnsi="Times New Roman" w:cs="Times New Roman"/>
          <w:spacing w:val="10"/>
        </w:rPr>
        <w:t xml:space="preserve"> account </w:t>
      </w:r>
      <w:r>
        <w:rPr>
          <w:rFonts w:ascii="Times New Roman" w:hAnsi="Times New Roman" w:cs="Times New Roman"/>
          <w:spacing w:val="10"/>
        </w:rPr>
        <w:t>for receiving</w:t>
      </w:r>
      <w:r w:rsidRPr="00120DB7">
        <w:rPr>
          <w:rFonts w:ascii="Times New Roman" w:hAnsi="Times New Roman" w:cs="Times New Roman"/>
          <w:spacing w:val="10"/>
        </w:rPr>
        <w:t xml:space="preserve"> Compensation upon receipt of notification from the University. However, if the Right Holder is enrolled at the University at the time of payment of Compensation and has registered a </w:t>
      </w:r>
      <w:r>
        <w:rPr>
          <w:rFonts w:ascii="Times New Roman" w:hAnsi="Times New Roman" w:cs="Times New Roman"/>
          <w:spacing w:val="10"/>
        </w:rPr>
        <w:t>bank</w:t>
      </w:r>
      <w:r w:rsidRPr="00120DB7">
        <w:rPr>
          <w:rFonts w:ascii="Times New Roman" w:hAnsi="Times New Roman" w:cs="Times New Roman"/>
          <w:spacing w:val="10"/>
        </w:rPr>
        <w:t xml:space="preserve"> account with the University, the University shall, in principle, transfer the Compensation to the </w:t>
      </w:r>
      <w:r>
        <w:rPr>
          <w:rFonts w:ascii="Times New Roman" w:hAnsi="Times New Roman" w:cs="Times New Roman"/>
          <w:spacing w:val="10"/>
        </w:rPr>
        <w:t>registered</w:t>
      </w:r>
      <w:r w:rsidRPr="00120DB7">
        <w:rPr>
          <w:rFonts w:ascii="Times New Roman" w:hAnsi="Times New Roman" w:cs="Times New Roman"/>
          <w:spacing w:val="10"/>
        </w:rPr>
        <w:t xml:space="preserve"> account.</w:t>
      </w:r>
    </w:p>
    <w:p w14:paraId="20A93635"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lastRenderedPageBreak/>
        <w:t xml:space="preserve">2 If the Right Holder changes the </w:t>
      </w:r>
      <w:r>
        <w:rPr>
          <w:rFonts w:ascii="Times New Roman" w:hAnsi="Times New Roman" w:cs="Times New Roman"/>
          <w:spacing w:val="10"/>
        </w:rPr>
        <w:t>bank</w:t>
      </w:r>
      <w:r w:rsidRPr="00120DB7">
        <w:rPr>
          <w:rFonts w:ascii="Times New Roman" w:hAnsi="Times New Roman" w:cs="Times New Roman"/>
          <w:spacing w:val="10"/>
        </w:rPr>
        <w:t xml:space="preserve"> account set forth in the preceding </w:t>
      </w:r>
      <w:r>
        <w:rPr>
          <w:rFonts w:ascii="Times New Roman" w:hAnsi="Times New Roman" w:cs="Times New Roman"/>
          <w:spacing w:val="10"/>
        </w:rPr>
        <w:t>P</w:t>
      </w:r>
      <w:r w:rsidRPr="00120DB7">
        <w:rPr>
          <w:rFonts w:ascii="Times New Roman" w:hAnsi="Times New Roman" w:cs="Times New Roman"/>
          <w:spacing w:val="10"/>
        </w:rPr>
        <w:t xml:space="preserve">aragraph, the Right Holder shall submit to the University a document </w:t>
      </w:r>
      <w:r>
        <w:rPr>
          <w:rFonts w:ascii="Times New Roman" w:hAnsi="Times New Roman" w:cs="Times New Roman"/>
          <w:spacing w:val="10"/>
        </w:rPr>
        <w:t xml:space="preserve">with the required information filled in </w:t>
      </w:r>
      <w:r w:rsidRPr="00120DB7">
        <w:rPr>
          <w:rFonts w:ascii="Times New Roman" w:hAnsi="Times New Roman" w:cs="Times New Roman"/>
          <w:spacing w:val="10"/>
        </w:rPr>
        <w:t xml:space="preserve">and </w:t>
      </w:r>
      <w:r>
        <w:rPr>
          <w:rFonts w:ascii="Times New Roman" w:hAnsi="Times New Roman" w:cs="Times New Roman"/>
          <w:spacing w:val="10"/>
        </w:rPr>
        <w:t>necessary supporting documents</w:t>
      </w:r>
      <w:r w:rsidRPr="00120DB7">
        <w:rPr>
          <w:rFonts w:ascii="Times New Roman" w:hAnsi="Times New Roman" w:cs="Times New Roman"/>
          <w:spacing w:val="10"/>
        </w:rPr>
        <w:t>.</w:t>
      </w:r>
    </w:p>
    <w:p w14:paraId="16915610"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3 In principle, the University shall pay Compensation to the Right Holder by the end of the fiscal year following the fiscal year in which the </w:t>
      </w:r>
      <w:r>
        <w:rPr>
          <w:rFonts w:ascii="Times New Roman" w:hAnsi="Times New Roman" w:cs="Times New Roman"/>
          <w:spacing w:val="10"/>
        </w:rPr>
        <w:t>cause</w:t>
      </w:r>
      <w:r w:rsidRPr="00120DB7">
        <w:rPr>
          <w:rFonts w:ascii="Times New Roman" w:hAnsi="Times New Roman" w:cs="Times New Roman"/>
          <w:spacing w:val="10"/>
        </w:rPr>
        <w:t xml:space="preserve"> for payment of Compensation </w:t>
      </w:r>
      <w:r>
        <w:rPr>
          <w:rFonts w:ascii="Times New Roman" w:hAnsi="Times New Roman" w:cs="Times New Roman"/>
          <w:spacing w:val="10"/>
        </w:rPr>
        <w:t>arises</w:t>
      </w:r>
      <w:r w:rsidRPr="00120DB7">
        <w:rPr>
          <w:rFonts w:ascii="Times New Roman" w:hAnsi="Times New Roman" w:cs="Times New Roman"/>
          <w:spacing w:val="10"/>
        </w:rPr>
        <w:t>.</w:t>
      </w:r>
    </w:p>
    <w:p w14:paraId="609F703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4 Notwithstanding the provision of the preceding </w:t>
      </w:r>
      <w:r>
        <w:rPr>
          <w:rFonts w:ascii="Times New Roman" w:hAnsi="Times New Roman" w:cs="Times New Roman"/>
          <w:spacing w:val="10"/>
        </w:rPr>
        <w:t>P</w:t>
      </w:r>
      <w:r w:rsidRPr="00120DB7">
        <w:rPr>
          <w:rFonts w:ascii="Times New Roman" w:hAnsi="Times New Roman" w:cs="Times New Roman"/>
          <w:spacing w:val="10"/>
        </w:rPr>
        <w:t xml:space="preserve">aragraph, the University may withhold </w:t>
      </w:r>
      <w:r>
        <w:rPr>
          <w:rFonts w:ascii="Times New Roman" w:hAnsi="Times New Roman" w:cs="Times New Roman"/>
          <w:spacing w:val="10"/>
        </w:rPr>
        <w:t xml:space="preserve">the </w:t>
      </w:r>
      <w:r w:rsidRPr="00120DB7">
        <w:rPr>
          <w:rFonts w:ascii="Times New Roman" w:hAnsi="Times New Roman" w:cs="Times New Roman"/>
          <w:spacing w:val="10"/>
        </w:rPr>
        <w:t xml:space="preserve">payment of Compensation to the Right Holder in the event that the Compensation </w:t>
      </w:r>
      <w:r>
        <w:rPr>
          <w:rFonts w:ascii="Times New Roman" w:hAnsi="Times New Roman" w:cs="Times New Roman"/>
          <w:spacing w:val="10"/>
        </w:rPr>
        <w:t>fails to be transferred to the Right Holder’s bank</w:t>
      </w:r>
      <w:r w:rsidRPr="00120DB7">
        <w:rPr>
          <w:rFonts w:ascii="Times New Roman" w:hAnsi="Times New Roman" w:cs="Times New Roman"/>
          <w:spacing w:val="10"/>
        </w:rPr>
        <w:t xml:space="preserve"> account through no fault of the University.</w:t>
      </w:r>
    </w:p>
    <w:p w14:paraId="5FA1B87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5 </w:t>
      </w:r>
      <w:r>
        <w:rPr>
          <w:rFonts w:ascii="Times New Roman" w:hAnsi="Times New Roman" w:cs="Times New Roman"/>
          <w:spacing w:val="10"/>
        </w:rPr>
        <w:t>Under</w:t>
      </w:r>
      <w:r w:rsidRPr="00120DB7">
        <w:rPr>
          <w:rFonts w:ascii="Times New Roman" w:hAnsi="Times New Roman" w:cs="Times New Roman"/>
          <w:spacing w:val="10"/>
        </w:rPr>
        <w:t xml:space="preserve"> the preceding </w:t>
      </w:r>
      <w:r>
        <w:rPr>
          <w:rFonts w:ascii="Times New Roman" w:hAnsi="Times New Roman" w:cs="Times New Roman"/>
          <w:spacing w:val="10"/>
        </w:rPr>
        <w:t>P</w:t>
      </w:r>
      <w:r w:rsidRPr="00120DB7">
        <w:rPr>
          <w:rFonts w:ascii="Times New Roman" w:hAnsi="Times New Roman" w:cs="Times New Roman"/>
          <w:spacing w:val="10"/>
        </w:rPr>
        <w:t>aragraph, the University shall pay Compensation to the Right Holder if a claim is made by the Right Holder before the statute of limitations on Compensation becomes effective.</w:t>
      </w:r>
    </w:p>
    <w:p w14:paraId="5A2F7591"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6 The accounting procedures for the payment of Compensation shall be in accordance with the Rules for </w:t>
      </w:r>
      <w:r>
        <w:rPr>
          <w:rFonts w:ascii="Times New Roman" w:hAnsi="Times New Roman" w:cs="Times New Roman"/>
          <w:spacing w:val="10"/>
        </w:rPr>
        <w:t xml:space="preserve">the Implementation of </w:t>
      </w:r>
      <w:r w:rsidRPr="00120DB7">
        <w:rPr>
          <w:rFonts w:ascii="Times New Roman" w:hAnsi="Times New Roman" w:cs="Times New Roman"/>
          <w:spacing w:val="10"/>
        </w:rPr>
        <w:t>Accounting of Yokohama National University (Rules No. 305 of 2004) and other related Rules, etc.</w:t>
      </w:r>
    </w:p>
    <w:p w14:paraId="69BE1390"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(Return </w:t>
      </w:r>
      <w:r>
        <w:rPr>
          <w:rFonts w:ascii="Times New Roman" w:hAnsi="Times New Roman" w:cs="Times New Roman"/>
          <w:spacing w:val="10"/>
          <w:lang w:eastAsia="zh-TW"/>
        </w:rPr>
        <w:t>P</w:t>
      </w:r>
      <w:r w:rsidRPr="00120DB7">
        <w:rPr>
          <w:rFonts w:ascii="Times New Roman" w:hAnsi="Times New Roman" w:cs="Times New Roman"/>
          <w:spacing w:val="10"/>
          <w:lang w:eastAsia="zh-TW"/>
        </w:rPr>
        <w:t xml:space="preserve">ertaining to </w:t>
      </w:r>
      <w:r>
        <w:rPr>
          <w:rFonts w:ascii="Times New Roman" w:hAnsi="Times New Roman" w:cs="Times New Roman"/>
          <w:spacing w:val="10"/>
          <w:lang w:eastAsia="zh-TW"/>
        </w:rPr>
        <w:t>E</w:t>
      </w:r>
      <w:r w:rsidRPr="00120DB7">
        <w:rPr>
          <w:rFonts w:ascii="Times New Roman" w:hAnsi="Times New Roman" w:cs="Times New Roman"/>
          <w:spacing w:val="10"/>
          <w:lang w:eastAsia="zh-TW"/>
        </w:rPr>
        <w:t>xtinguishment of Intellectual Property Rights)</w:t>
      </w:r>
    </w:p>
    <w:p w14:paraId="3C017DFD"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8 When an Intellectual Property Right is extinguished due to </w:t>
      </w:r>
      <w:r w:rsidRPr="009917E8">
        <w:rPr>
          <w:rFonts w:ascii="Times New Roman" w:hAnsi="Times New Roman" w:cs="Times New Roman"/>
          <w:spacing w:val="10"/>
        </w:rPr>
        <w:t>declaration of invalidity</w:t>
      </w:r>
      <w:r w:rsidRPr="00120DB7">
        <w:rPr>
          <w:rFonts w:ascii="Times New Roman" w:hAnsi="Times New Roman" w:cs="Times New Roman"/>
          <w:spacing w:val="10"/>
        </w:rPr>
        <w:t>, etc. after payment of Compensation</w:t>
      </w:r>
      <w:r>
        <w:rPr>
          <w:rFonts w:ascii="Times New Roman" w:hAnsi="Times New Roman" w:cs="Times New Roman"/>
          <w:spacing w:val="10"/>
        </w:rPr>
        <w:t>s</w:t>
      </w:r>
      <w:r w:rsidRPr="00120DB7">
        <w:rPr>
          <w:rFonts w:ascii="Times New Roman" w:hAnsi="Times New Roman" w:cs="Times New Roman"/>
          <w:spacing w:val="10"/>
        </w:rPr>
        <w:t xml:space="preserve"> for Application and Registration, the University shall not claim the return of the Compensation from the Right Holder.</w:t>
      </w:r>
    </w:p>
    <w:p w14:paraId="204B245C"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(Compensation </w:t>
      </w:r>
      <w:r>
        <w:rPr>
          <w:rFonts w:ascii="Times New Roman" w:hAnsi="Times New Roman" w:cs="Times New Roman"/>
          <w:spacing w:val="10"/>
          <w:lang w:eastAsia="zh-TW"/>
        </w:rPr>
        <w:t>for</w:t>
      </w:r>
      <w:r w:rsidRPr="00120DB7">
        <w:rPr>
          <w:rFonts w:ascii="Times New Roman" w:hAnsi="Times New Roman" w:cs="Times New Roman"/>
          <w:spacing w:val="10"/>
          <w:lang w:eastAsia="zh-TW"/>
        </w:rPr>
        <w:t xml:space="preserve"> </w:t>
      </w:r>
      <w:r>
        <w:rPr>
          <w:rFonts w:ascii="Times New Roman" w:hAnsi="Times New Roman" w:cs="Times New Roman"/>
          <w:spacing w:val="10"/>
          <w:lang w:eastAsia="zh-TW"/>
        </w:rPr>
        <w:t>T</w:t>
      </w:r>
      <w:r w:rsidRPr="00120DB7">
        <w:rPr>
          <w:rFonts w:ascii="Times New Roman" w:hAnsi="Times New Roman" w:cs="Times New Roman"/>
          <w:spacing w:val="10"/>
          <w:lang w:eastAsia="zh-TW"/>
        </w:rPr>
        <w:t>ransfer from a Transferee)</w:t>
      </w:r>
    </w:p>
    <w:p w14:paraId="7DBEA1E7"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9 If the University </w:t>
      </w:r>
      <w:r>
        <w:rPr>
          <w:rFonts w:ascii="Times New Roman" w:hAnsi="Times New Roman" w:cs="Times New Roman"/>
          <w:spacing w:val="10"/>
        </w:rPr>
        <w:t xml:space="preserve">accepts a transfer </w:t>
      </w:r>
      <w:r w:rsidRPr="00120DB7">
        <w:rPr>
          <w:rFonts w:ascii="Times New Roman" w:hAnsi="Times New Roman" w:cs="Times New Roman"/>
          <w:spacing w:val="10"/>
        </w:rPr>
        <w:t>of Intellectual Property Rights prescribed in Article 2</w:t>
      </w:r>
      <w:r>
        <w:rPr>
          <w:rFonts w:ascii="Times New Roman" w:hAnsi="Times New Roman" w:cs="Times New Roman"/>
          <w:spacing w:val="10"/>
        </w:rPr>
        <w:t>.1(3)(b)</w:t>
      </w:r>
      <w:r w:rsidRPr="00120DB7">
        <w:rPr>
          <w:rFonts w:ascii="Times New Roman" w:hAnsi="Times New Roman" w:cs="Times New Roman"/>
          <w:spacing w:val="10"/>
        </w:rPr>
        <w:t xml:space="preserve"> of the Rules from a Transferee or from an </w:t>
      </w:r>
      <w:r>
        <w:rPr>
          <w:rFonts w:ascii="Times New Roman" w:hAnsi="Times New Roman" w:cs="Times New Roman"/>
          <w:spacing w:val="10"/>
        </w:rPr>
        <w:t>external institution</w:t>
      </w:r>
      <w:r w:rsidRPr="00120DB7">
        <w:rPr>
          <w:rFonts w:ascii="Times New Roman" w:hAnsi="Times New Roman" w:cs="Times New Roman"/>
          <w:spacing w:val="10"/>
        </w:rPr>
        <w:t xml:space="preserve"> </w:t>
      </w:r>
      <w:r>
        <w:rPr>
          <w:rFonts w:ascii="Times New Roman" w:hAnsi="Times New Roman" w:cs="Times New Roman"/>
          <w:spacing w:val="10"/>
        </w:rPr>
        <w:t>at</w:t>
      </w:r>
      <w:r w:rsidRPr="00120DB7">
        <w:rPr>
          <w:rFonts w:ascii="Times New Roman" w:hAnsi="Times New Roman" w:cs="Times New Roman"/>
          <w:spacing w:val="10"/>
        </w:rPr>
        <w:t xml:space="preserve"> which the Transferee </w:t>
      </w:r>
      <w:r>
        <w:rPr>
          <w:rFonts w:ascii="Times New Roman" w:hAnsi="Times New Roman" w:cs="Times New Roman"/>
          <w:spacing w:val="10"/>
        </w:rPr>
        <w:t xml:space="preserve">is </w:t>
      </w:r>
      <w:r w:rsidRPr="00120DB7">
        <w:rPr>
          <w:rFonts w:ascii="Times New Roman" w:hAnsi="Times New Roman" w:cs="Times New Roman"/>
          <w:spacing w:val="10"/>
        </w:rPr>
        <w:t xml:space="preserve">previously </w:t>
      </w:r>
      <w:r>
        <w:rPr>
          <w:rFonts w:ascii="Times New Roman" w:hAnsi="Times New Roman" w:cs="Times New Roman"/>
          <w:spacing w:val="10"/>
        </w:rPr>
        <w:t>employed</w:t>
      </w:r>
      <w:r w:rsidRPr="00120DB7">
        <w:rPr>
          <w:rFonts w:ascii="Times New Roman" w:hAnsi="Times New Roman" w:cs="Times New Roman"/>
          <w:spacing w:val="10"/>
        </w:rPr>
        <w:t xml:space="preserve">, </w:t>
      </w:r>
      <w:r>
        <w:rPr>
          <w:rFonts w:ascii="Times New Roman" w:hAnsi="Times New Roman" w:cs="Times New Roman"/>
          <w:spacing w:val="10"/>
        </w:rPr>
        <w:t>no</w:t>
      </w:r>
      <w:r w:rsidRPr="00120DB7">
        <w:rPr>
          <w:rFonts w:ascii="Times New Roman" w:hAnsi="Times New Roman" w:cs="Times New Roman"/>
          <w:spacing w:val="10"/>
        </w:rPr>
        <w:t xml:space="preserve"> Compensation for Application </w:t>
      </w:r>
      <w:r>
        <w:rPr>
          <w:rFonts w:ascii="Times New Roman" w:hAnsi="Times New Roman" w:cs="Times New Roman"/>
          <w:spacing w:val="10"/>
        </w:rPr>
        <w:t xml:space="preserve">shall be paid </w:t>
      </w:r>
      <w:r w:rsidRPr="00120DB7">
        <w:rPr>
          <w:rFonts w:ascii="Times New Roman" w:hAnsi="Times New Roman" w:cs="Times New Roman"/>
          <w:spacing w:val="10"/>
        </w:rPr>
        <w:t xml:space="preserve">to the Transferee in principle by retroactively applying </w:t>
      </w:r>
      <w:proofErr w:type="gramStart"/>
      <w:r w:rsidRPr="00120DB7">
        <w:rPr>
          <w:rFonts w:ascii="Times New Roman" w:hAnsi="Times New Roman" w:cs="Times New Roman"/>
          <w:spacing w:val="10"/>
        </w:rPr>
        <w:t>these</w:t>
      </w:r>
      <w:proofErr w:type="gramEnd"/>
      <w:r w:rsidRPr="00120DB7">
        <w:rPr>
          <w:rFonts w:ascii="Times New Roman" w:hAnsi="Times New Roman" w:cs="Times New Roman"/>
          <w:spacing w:val="10"/>
        </w:rPr>
        <w:t xml:space="preserve"> Rules.</w:t>
      </w:r>
    </w:p>
    <w:p w14:paraId="15561BDF"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2 If the University </w:t>
      </w:r>
      <w:r>
        <w:rPr>
          <w:rFonts w:ascii="Times New Roman" w:hAnsi="Times New Roman" w:cs="Times New Roman"/>
          <w:spacing w:val="10"/>
        </w:rPr>
        <w:t>accepts a transfer</w:t>
      </w:r>
      <w:r w:rsidRPr="00120DB7">
        <w:rPr>
          <w:rFonts w:ascii="Times New Roman" w:hAnsi="Times New Roman" w:cs="Times New Roman"/>
          <w:spacing w:val="10"/>
        </w:rPr>
        <w:t xml:space="preserve"> of Intellectual Property Rights prescribed in Article 2</w:t>
      </w:r>
      <w:r>
        <w:rPr>
          <w:rFonts w:ascii="Times New Roman" w:hAnsi="Times New Roman" w:cs="Times New Roman"/>
          <w:spacing w:val="10"/>
        </w:rPr>
        <w:t>.1(3)(a) of the Rules</w:t>
      </w:r>
      <w:r w:rsidRPr="00120DB7">
        <w:rPr>
          <w:rFonts w:ascii="Times New Roman" w:hAnsi="Times New Roman" w:cs="Times New Roman"/>
          <w:spacing w:val="10"/>
        </w:rPr>
        <w:t xml:space="preserve"> from a Transferee or from an </w:t>
      </w:r>
      <w:r>
        <w:rPr>
          <w:rFonts w:ascii="Times New Roman" w:hAnsi="Times New Roman" w:cs="Times New Roman"/>
          <w:spacing w:val="10"/>
        </w:rPr>
        <w:t>e</w:t>
      </w:r>
      <w:r w:rsidRPr="00FF0891">
        <w:rPr>
          <w:rFonts w:ascii="Times New Roman" w:hAnsi="Times New Roman" w:cs="Times New Roman"/>
          <w:spacing w:val="10"/>
        </w:rPr>
        <w:t>xternal institution</w:t>
      </w:r>
      <w:r w:rsidRPr="00120DB7">
        <w:rPr>
          <w:rFonts w:ascii="Times New Roman" w:hAnsi="Times New Roman" w:cs="Times New Roman"/>
          <w:spacing w:val="10"/>
        </w:rPr>
        <w:t xml:space="preserve"> </w:t>
      </w:r>
      <w:r>
        <w:rPr>
          <w:rFonts w:ascii="Times New Roman" w:hAnsi="Times New Roman" w:cs="Times New Roman"/>
          <w:spacing w:val="10"/>
        </w:rPr>
        <w:t>at</w:t>
      </w:r>
      <w:r w:rsidRPr="00120DB7">
        <w:rPr>
          <w:rFonts w:ascii="Times New Roman" w:hAnsi="Times New Roman" w:cs="Times New Roman"/>
          <w:spacing w:val="10"/>
        </w:rPr>
        <w:t xml:space="preserve"> which the Transferee</w:t>
      </w:r>
      <w:r>
        <w:rPr>
          <w:rFonts w:ascii="Times New Roman" w:hAnsi="Times New Roman" w:cs="Times New Roman"/>
          <w:spacing w:val="10"/>
        </w:rPr>
        <w:t xml:space="preserve"> is</w:t>
      </w:r>
      <w:r w:rsidRPr="00120DB7">
        <w:rPr>
          <w:rFonts w:ascii="Times New Roman" w:hAnsi="Times New Roman" w:cs="Times New Roman"/>
          <w:spacing w:val="10"/>
        </w:rPr>
        <w:t xml:space="preserve"> previously </w:t>
      </w:r>
      <w:r>
        <w:rPr>
          <w:rFonts w:ascii="Times New Roman" w:hAnsi="Times New Roman" w:cs="Times New Roman"/>
          <w:spacing w:val="10"/>
        </w:rPr>
        <w:t>employed,</w:t>
      </w:r>
      <w:r w:rsidRPr="00120DB7">
        <w:rPr>
          <w:rFonts w:ascii="Times New Roman" w:hAnsi="Times New Roman" w:cs="Times New Roman"/>
          <w:spacing w:val="10"/>
        </w:rPr>
        <w:t xml:space="preserve"> </w:t>
      </w:r>
      <w:r>
        <w:rPr>
          <w:rFonts w:ascii="Times New Roman" w:hAnsi="Times New Roman" w:cs="Times New Roman"/>
          <w:spacing w:val="10"/>
        </w:rPr>
        <w:t>no</w:t>
      </w:r>
      <w:r w:rsidRPr="00120DB7">
        <w:rPr>
          <w:rFonts w:ascii="Times New Roman" w:hAnsi="Times New Roman" w:cs="Times New Roman"/>
          <w:spacing w:val="10"/>
        </w:rPr>
        <w:t xml:space="preserve"> Compensation</w:t>
      </w:r>
      <w:r>
        <w:rPr>
          <w:rFonts w:ascii="Times New Roman" w:hAnsi="Times New Roman" w:cs="Times New Roman"/>
          <w:spacing w:val="10"/>
        </w:rPr>
        <w:t>s</w:t>
      </w:r>
      <w:r w:rsidRPr="00120DB7">
        <w:rPr>
          <w:rFonts w:ascii="Times New Roman" w:hAnsi="Times New Roman" w:cs="Times New Roman"/>
          <w:spacing w:val="10"/>
        </w:rPr>
        <w:t xml:space="preserve"> for Application or Registration</w:t>
      </w:r>
      <w:r>
        <w:rPr>
          <w:rFonts w:ascii="Times New Roman" w:hAnsi="Times New Roman" w:cs="Times New Roman"/>
          <w:spacing w:val="10"/>
        </w:rPr>
        <w:t xml:space="preserve"> shall be paid</w:t>
      </w:r>
      <w:r w:rsidRPr="00120DB7">
        <w:rPr>
          <w:rFonts w:ascii="Times New Roman" w:hAnsi="Times New Roman" w:cs="Times New Roman"/>
          <w:spacing w:val="10"/>
        </w:rPr>
        <w:t xml:space="preserve"> to the Transferee in principle by retroactively applying </w:t>
      </w:r>
      <w:proofErr w:type="gramStart"/>
      <w:r w:rsidRPr="00120DB7">
        <w:rPr>
          <w:rFonts w:ascii="Times New Roman" w:hAnsi="Times New Roman" w:cs="Times New Roman"/>
          <w:spacing w:val="10"/>
        </w:rPr>
        <w:t>these</w:t>
      </w:r>
      <w:proofErr w:type="gramEnd"/>
      <w:r w:rsidRPr="00120DB7">
        <w:rPr>
          <w:rFonts w:ascii="Times New Roman" w:hAnsi="Times New Roman" w:cs="Times New Roman"/>
          <w:spacing w:val="10"/>
        </w:rPr>
        <w:t xml:space="preserve"> Rules.</w:t>
      </w:r>
    </w:p>
    <w:p w14:paraId="237804B8"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(Allocation of </w:t>
      </w:r>
      <w:r>
        <w:rPr>
          <w:rFonts w:ascii="Times New Roman" w:hAnsi="Times New Roman" w:cs="Times New Roman"/>
          <w:spacing w:val="10"/>
          <w:lang w:eastAsia="zh-TW"/>
        </w:rPr>
        <w:t>Royalty</w:t>
      </w:r>
      <w:r w:rsidRPr="00120DB7">
        <w:rPr>
          <w:rFonts w:ascii="Times New Roman" w:hAnsi="Times New Roman" w:cs="Times New Roman"/>
          <w:spacing w:val="10"/>
          <w:lang w:eastAsia="zh-TW"/>
        </w:rPr>
        <w:t xml:space="preserve"> and Other Income)</w:t>
      </w:r>
    </w:p>
    <w:p w14:paraId="4E59BDFE"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Article 10 After deducting the 40% Compensation for Working provided in Article 5 from the </w:t>
      </w:r>
      <w:r>
        <w:rPr>
          <w:rFonts w:ascii="Times New Roman" w:hAnsi="Times New Roman" w:cs="Times New Roman"/>
          <w:spacing w:val="10"/>
        </w:rPr>
        <w:t xml:space="preserve">Post-Deduction </w:t>
      </w:r>
      <w:r w:rsidRPr="00120DB7">
        <w:rPr>
          <w:rFonts w:ascii="Times New Roman" w:hAnsi="Times New Roman" w:cs="Times New Roman"/>
          <w:spacing w:val="10"/>
        </w:rPr>
        <w:t xml:space="preserve">Amount, 15% of the amount shall be allocated to the laboratory, etc. to which the inventor belongs, and 45% to the Intellectual Property Support Office. In the event that the amount is less than 1 yen, </w:t>
      </w:r>
      <w:r>
        <w:rPr>
          <w:rFonts w:ascii="Times New Roman" w:hAnsi="Times New Roman" w:cs="Times New Roman"/>
          <w:spacing w:val="10"/>
        </w:rPr>
        <w:t>it</w:t>
      </w:r>
      <w:r w:rsidRPr="00120DB7">
        <w:rPr>
          <w:rFonts w:ascii="Times New Roman" w:hAnsi="Times New Roman" w:cs="Times New Roman"/>
          <w:spacing w:val="10"/>
        </w:rPr>
        <w:t xml:space="preserve"> shall be allocated to the Intellectual Property Support Office.</w:t>
      </w:r>
    </w:p>
    <w:p w14:paraId="63DA871F"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2 If, under the preceding paragraph, all or part of the direct expenses for Application are allocated from the </w:t>
      </w:r>
      <w:r>
        <w:rPr>
          <w:rFonts w:ascii="Times New Roman" w:hAnsi="Times New Roman" w:cs="Times New Roman"/>
          <w:spacing w:val="10"/>
        </w:rPr>
        <w:t>grant-in-aid for operating expenses</w:t>
      </w:r>
      <w:r w:rsidRPr="00120DB7">
        <w:rPr>
          <w:rFonts w:ascii="Times New Roman" w:hAnsi="Times New Roman" w:cs="Times New Roman"/>
          <w:spacing w:val="10"/>
        </w:rPr>
        <w:t xml:space="preserve"> administered by the inventor, the amount </w:t>
      </w:r>
      <w:r>
        <w:rPr>
          <w:rFonts w:ascii="Times New Roman" w:hAnsi="Times New Roman" w:cs="Times New Roman"/>
          <w:spacing w:val="10"/>
        </w:rPr>
        <w:t>after</w:t>
      </w:r>
      <w:r w:rsidRPr="00120DB7">
        <w:rPr>
          <w:rFonts w:ascii="Times New Roman" w:hAnsi="Times New Roman" w:cs="Times New Roman"/>
          <w:spacing w:val="10"/>
        </w:rPr>
        <w:t xml:space="preserve"> deducting the administrative expenses and the direct expenses for application borne by the Intellectual Property Support Office shall be allocated to the inventor</w:t>
      </w:r>
      <w:r>
        <w:rPr>
          <w:rFonts w:ascii="Times New Roman" w:hAnsi="Times New Roman" w:cs="Times New Roman"/>
          <w:spacing w:val="10"/>
        </w:rPr>
        <w:t>’</w:t>
      </w:r>
      <w:r w:rsidRPr="00120DB7">
        <w:rPr>
          <w:rFonts w:ascii="Times New Roman" w:hAnsi="Times New Roman" w:cs="Times New Roman"/>
          <w:spacing w:val="10"/>
        </w:rPr>
        <w:t xml:space="preserve">s laboratory, etc. In this case, the inventor shall </w:t>
      </w:r>
      <w:r>
        <w:rPr>
          <w:rFonts w:ascii="Times New Roman" w:hAnsi="Times New Roman" w:cs="Times New Roman"/>
          <w:spacing w:val="10"/>
        </w:rPr>
        <w:t>provide documents</w:t>
      </w:r>
      <w:r w:rsidRPr="00120DB7">
        <w:rPr>
          <w:rFonts w:ascii="Times New Roman" w:hAnsi="Times New Roman" w:cs="Times New Roman"/>
          <w:spacing w:val="10"/>
        </w:rPr>
        <w:t xml:space="preserve"> showing the amount </w:t>
      </w:r>
      <w:r w:rsidRPr="00120DB7">
        <w:rPr>
          <w:rFonts w:ascii="Times New Roman" w:hAnsi="Times New Roman" w:cs="Times New Roman"/>
          <w:spacing w:val="10"/>
        </w:rPr>
        <w:lastRenderedPageBreak/>
        <w:t xml:space="preserve">allocated from the </w:t>
      </w:r>
      <w:r>
        <w:rPr>
          <w:rFonts w:ascii="Times New Roman" w:hAnsi="Times New Roman" w:cs="Times New Roman"/>
          <w:spacing w:val="10"/>
        </w:rPr>
        <w:t>grant-in-aid for operating expenses</w:t>
      </w:r>
      <w:r w:rsidRPr="00120DB7">
        <w:rPr>
          <w:rFonts w:ascii="Times New Roman" w:hAnsi="Times New Roman" w:cs="Times New Roman"/>
          <w:spacing w:val="10"/>
        </w:rPr>
        <w:t xml:space="preserve"> administered by the inventor (hereinafter referred to as the </w:t>
      </w:r>
      <w:r>
        <w:rPr>
          <w:rFonts w:ascii="Times New Roman" w:hAnsi="Times New Roman" w:cs="Times New Roman"/>
          <w:spacing w:val="10"/>
        </w:rPr>
        <w:t xml:space="preserve">“Expenses Borne by the </w:t>
      </w:r>
      <w:r w:rsidRPr="00120DB7">
        <w:rPr>
          <w:rFonts w:ascii="Times New Roman" w:hAnsi="Times New Roman" w:cs="Times New Roman"/>
          <w:spacing w:val="10"/>
        </w:rPr>
        <w:t>Inventor</w:t>
      </w:r>
      <w:r>
        <w:rPr>
          <w:rFonts w:ascii="Times New Roman" w:hAnsi="Times New Roman" w:cs="Times New Roman"/>
          <w:spacing w:val="10"/>
        </w:rPr>
        <w:t>s”</w:t>
      </w:r>
      <w:r w:rsidRPr="00120DB7">
        <w:rPr>
          <w:rFonts w:ascii="Times New Roman" w:hAnsi="Times New Roman" w:cs="Times New Roman"/>
          <w:spacing w:val="10"/>
        </w:rPr>
        <w:t>), and if it can be confirmed that the amount allocated to the laboratory, etc. exceeds the</w:t>
      </w:r>
      <w:r w:rsidRPr="00535E37">
        <w:rPr>
          <w:rFonts w:ascii="Times New Roman" w:hAnsi="Times New Roman" w:cs="Times New Roman"/>
          <w:spacing w:val="10"/>
        </w:rPr>
        <w:t xml:space="preserve"> </w:t>
      </w:r>
      <w:r>
        <w:rPr>
          <w:rFonts w:ascii="Times New Roman" w:hAnsi="Times New Roman" w:cs="Times New Roman"/>
          <w:spacing w:val="10"/>
        </w:rPr>
        <w:t>Expenses Borne by the</w:t>
      </w:r>
      <w:r w:rsidRPr="00120DB7">
        <w:rPr>
          <w:rFonts w:ascii="Times New Roman" w:hAnsi="Times New Roman" w:cs="Times New Roman"/>
          <w:spacing w:val="10"/>
        </w:rPr>
        <w:t xml:space="preserve"> Inventor, 40% of the excess amount shall be allocated to the Right Holder.</w:t>
      </w:r>
    </w:p>
    <w:p w14:paraId="517EA5E6" w14:textId="77777777" w:rsidR="00396EED" w:rsidRPr="00120DB7" w:rsidRDefault="00396EED" w:rsidP="00396EED">
      <w:pPr>
        <w:pStyle w:val="sec0"/>
        <w:jc w:val="both"/>
        <w:rPr>
          <w:rFonts w:ascii="Times New Roman" w:hAnsi="Times New Roman" w:cs="Times New Roman"/>
          <w:spacing w:val="10"/>
        </w:rPr>
      </w:pPr>
      <w:r w:rsidRPr="00120DB7">
        <w:rPr>
          <w:rFonts w:ascii="Times New Roman" w:hAnsi="Times New Roman" w:cs="Times New Roman"/>
          <w:spacing w:val="10"/>
        </w:rPr>
        <w:t xml:space="preserve">3 The budget allocated to the Intellectual Property Support Office in the preceding two </w:t>
      </w:r>
      <w:r>
        <w:rPr>
          <w:rFonts w:ascii="Times New Roman" w:hAnsi="Times New Roman" w:cs="Times New Roman"/>
          <w:spacing w:val="10"/>
        </w:rPr>
        <w:t>P</w:t>
      </w:r>
      <w:r w:rsidRPr="00120DB7">
        <w:rPr>
          <w:rFonts w:ascii="Times New Roman" w:hAnsi="Times New Roman" w:cs="Times New Roman"/>
          <w:spacing w:val="10"/>
        </w:rPr>
        <w:t xml:space="preserve">aragraphs shall be </w:t>
      </w:r>
      <w:r>
        <w:rPr>
          <w:rFonts w:ascii="Times New Roman" w:hAnsi="Times New Roman" w:cs="Times New Roman"/>
          <w:spacing w:val="10"/>
        </w:rPr>
        <w:t>the</w:t>
      </w:r>
      <w:r w:rsidRPr="00120DB7">
        <w:rPr>
          <w:rFonts w:ascii="Times New Roman" w:hAnsi="Times New Roman" w:cs="Times New Roman"/>
          <w:spacing w:val="10"/>
        </w:rPr>
        <w:t xml:space="preserve"> expenses for </w:t>
      </w:r>
      <w:r>
        <w:rPr>
          <w:rFonts w:ascii="Times New Roman" w:hAnsi="Times New Roman" w:cs="Times New Roman"/>
          <w:spacing w:val="10"/>
        </w:rPr>
        <w:t>application</w:t>
      </w:r>
      <w:r w:rsidRPr="00120DB7">
        <w:rPr>
          <w:rFonts w:ascii="Times New Roman" w:hAnsi="Times New Roman" w:cs="Times New Roman"/>
          <w:spacing w:val="10"/>
        </w:rPr>
        <w:t>, examination and maintenance of Intellectual Property Rights based on the results of deliberations by the Invention Judging Committee, and other matters approved by the President after deliberations by the Invention Judging Committee.</w:t>
      </w:r>
    </w:p>
    <w:p w14:paraId="02AF4924" w14:textId="77777777" w:rsidR="00396EED" w:rsidRPr="00120DB7" w:rsidRDefault="00396EED" w:rsidP="00396EED">
      <w:pPr>
        <w:pStyle w:val="stepindent1"/>
        <w:jc w:val="both"/>
        <w:rPr>
          <w:rFonts w:ascii="Times New Roman" w:hAnsi="Times New Roman" w:cs="Times New Roman"/>
          <w:spacing w:val="10"/>
          <w:lang w:eastAsia="zh-TW"/>
        </w:rPr>
      </w:pPr>
    </w:p>
    <w:p w14:paraId="1995A2BA"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rPr>
        <w:t xml:space="preserve">　　　</w:t>
      </w:r>
      <w:r w:rsidRPr="00120DB7">
        <w:rPr>
          <w:rFonts w:ascii="Times New Roman" w:hAnsi="Times New Roman" w:cs="Times New Roman"/>
          <w:spacing w:val="10"/>
          <w:lang w:eastAsia="zh-TW"/>
        </w:rPr>
        <w:t>Supplementary Provisions</w:t>
      </w:r>
    </w:p>
    <w:p w14:paraId="1C907957" w14:textId="77777777" w:rsidR="00396EED" w:rsidRPr="00120DB7" w:rsidRDefault="00396EED" w:rsidP="00396EED">
      <w:pPr>
        <w:pStyle w:val="stepindent1"/>
        <w:jc w:val="both"/>
        <w:rPr>
          <w:rFonts w:ascii="Times New Roman" w:hAnsi="Times New Roman" w:cs="Times New Roman"/>
          <w:spacing w:val="10"/>
        </w:rPr>
      </w:pPr>
      <w:r w:rsidRPr="00120DB7">
        <w:rPr>
          <w:rFonts w:ascii="Times New Roman" w:hAnsi="Times New Roman" w:cs="Times New Roman"/>
          <w:spacing w:val="10"/>
        </w:rPr>
        <w:t xml:space="preserve">These </w:t>
      </w:r>
      <w:r>
        <w:rPr>
          <w:rFonts w:ascii="Times New Roman" w:hAnsi="Times New Roman" w:cs="Times New Roman"/>
          <w:spacing w:val="10"/>
        </w:rPr>
        <w:t>Rules</w:t>
      </w:r>
      <w:r w:rsidRPr="00120DB7">
        <w:rPr>
          <w:rFonts w:ascii="Times New Roman" w:hAnsi="Times New Roman" w:cs="Times New Roman"/>
          <w:spacing w:val="10"/>
        </w:rPr>
        <w:t xml:space="preserve"> shall come into effect as </w:t>
      </w:r>
      <w:r>
        <w:rPr>
          <w:rFonts w:ascii="Times New Roman" w:hAnsi="Times New Roman" w:cs="Times New Roman"/>
          <w:spacing w:val="10"/>
        </w:rPr>
        <w:t>of</w:t>
      </w:r>
      <w:r w:rsidRPr="00120DB7">
        <w:rPr>
          <w:rFonts w:ascii="Times New Roman" w:hAnsi="Times New Roman" w:cs="Times New Roman"/>
          <w:spacing w:val="10"/>
        </w:rPr>
        <w:t xml:space="preserve"> April 1, 2004.</w:t>
      </w:r>
    </w:p>
    <w:p w14:paraId="6D8BB8D3" w14:textId="77777777" w:rsidR="00396EED" w:rsidRPr="00120DB7" w:rsidRDefault="00396EED" w:rsidP="00396EED">
      <w:pPr>
        <w:pStyle w:val="stepindent1"/>
        <w:jc w:val="both"/>
        <w:rPr>
          <w:rFonts w:ascii="Times New Roman" w:hAnsi="Times New Roman" w:cs="Times New Roman"/>
          <w:spacing w:val="10"/>
        </w:rPr>
      </w:pPr>
    </w:p>
    <w:p w14:paraId="243E55AA"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rPr>
        <w:t xml:space="preserve">　　　</w:t>
      </w:r>
      <w:r w:rsidRPr="00120DB7">
        <w:rPr>
          <w:rFonts w:ascii="Times New Roman" w:hAnsi="Times New Roman" w:cs="Times New Roman"/>
          <w:spacing w:val="10"/>
          <w:lang w:eastAsia="zh-TW"/>
        </w:rPr>
        <w:t>Supplementary Provisions (Rule No. 63 of October 12, 2022)</w:t>
      </w:r>
    </w:p>
    <w:p w14:paraId="06691A87"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These </w:t>
      </w:r>
      <w:r>
        <w:rPr>
          <w:rFonts w:ascii="Times New Roman" w:hAnsi="Times New Roman" w:cs="Times New Roman"/>
          <w:spacing w:val="10"/>
          <w:lang w:eastAsia="zh-TW"/>
        </w:rPr>
        <w:t>Rules</w:t>
      </w:r>
      <w:r w:rsidRPr="00120DB7">
        <w:rPr>
          <w:rFonts w:ascii="Times New Roman" w:hAnsi="Times New Roman" w:cs="Times New Roman"/>
          <w:spacing w:val="10"/>
          <w:lang w:eastAsia="zh-TW"/>
        </w:rPr>
        <w:t xml:space="preserve"> shall come into effect as </w:t>
      </w:r>
      <w:r>
        <w:rPr>
          <w:rFonts w:ascii="Times New Roman" w:hAnsi="Times New Roman" w:cs="Times New Roman"/>
          <w:spacing w:val="10"/>
          <w:lang w:eastAsia="zh-TW"/>
        </w:rPr>
        <w:t>of</w:t>
      </w:r>
      <w:r w:rsidRPr="00120DB7">
        <w:rPr>
          <w:rFonts w:ascii="Times New Roman" w:hAnsi="Times New Roman" w:cs="Times New Roman"/>
          <w:spacing w:val="10"/>
          <w:lang w:eastAsia="zh-TW"/>
        </w:rPr>
        <w:t xml:space="preserve"> October 12, 2022.</w:t>
      </w:r>
    </w:p>
    <w:p w14:paraId="092B5043"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rPr>
        <w:t xml:space="preserve">　　　</w:t>
      </w:r>
      <w:r w:rsidRPr="00120DB7">
        <w:rPr>
          <w:rFonts w:ascii="Times New Roman" w:hAnsi="Times New Roman" w:cs="Times New Roman"/>
          <w:spacing w:val="10"/>
          <w:lang w:eastAsia="zh-TW"/>
        </w:rPr>
        <w:t xml:space="preserve">Supplementary Provision (Rule No. </w:t>
      </w:r>
      <w:r>
        <w:rPr>
          <w:rFonts w:hint="eastAsia"/>
        </w:rPr>
        <w:t>〇</w:t>
      </w:r>
      <w:r w:rsidRPr="00120DB7">
        <w:rPr>
          <w:rFonts w:ascii="Times New Roman" w:hAnsi="Times New Roman" w:cs="Times New Roman"/>
          <w:spacing w:val="10"/>
          <w:lang w:eastAsia="zh-TW"/>
        </w:rPr>
        <w:t xml:space="preserve"> of</w:t>
      </w:r>
      <w:r>
        <w:rPr>
          <w:rFonts w:hint="eastAsia"/>
        </w:rPr>
        <w:t>〇</w:t>
      </w:r>
      <w:r w:rsidRPr="00120DB7">
        <w:rPr>
          <w:rFonts w:ascii="Times New Roman" w:hAnsi="Times New Roman" w:cs="Times New Roman"/>
          <w:spacing w:val="10"/>
          <w:lang w:eastAsia="zh-TW"/>
        </w:rPr>
        <w:t>, 2024)</w:t>
      </w:r>
    </w:p>
    <w:p w14:paraId="5DB2DC0D" w14:textId="77777777" w:rsidR="00396EED" w:rsidRPr="00120DB7" w:rsidRDefault="00396EED" w:rsidP="00396EED">
      <w:pPr>
        <w:pStyle w:val="stepindent1"/>
        <w:jc w:val="both"/>
        <w:rPr>
          <w:rFonts w:ascii="Times New Roman" w:hAnsi="Times New Roman" w:cs="Times New Roman"/>
          <w:spacing w:val="10"/>
          <w:lang w:eastAsia="zh-TW"/>
        </w:rPr>
      </w:pPr>
      <w:r w:rsidRPr="00120DB7">
        <w:rPr>
          <w:rFonts w:ascii="Times New Roman" w:hAnsi="Times New Roman" w:cs="Times New Roman"/>
          <w:spacing w:val="10"/>
          <w:lang w:eastAsia="zh-TW"/>
        </w:rPr>
        <w:t xml:space="preserve">These </w:t>
      </w:r>
      <w:r>
        <w:rPr>
          <w:rFonts w:ascii="Times New Roman" w:hAnsi="Times New Roman" w:cs="Times New Roman"/>
          <w:spacing w:val="10"/>
          <w:lang w:eastAsia="zh-TW"/>
        </w:rPr>
        <w:t>Rules</w:t>
      </w:r>
      <w:r w:rsidRPr="00120DB7">
        <w:rPr>
          <w:rFonts w:ascii="Times New Roman" w:hAnsi="Times New Roman" w:cs="Times New Roman"/>
          <w:spacing w:val="10"/>
          <w:lang w:eastAsia="zh-TW"/>
        </w:rPr>
        <w:t xml:space="preserve"> shall come into effect as </w:t>
      </w:r>
      <w:r>
        <w:rPr>
          <w:rFonts w:ascii="Times New Roman" w:hAnsi="Times New Roman" w:cs="Times New Roman"/>
          <w:spacing w:val="10"/>
          <w:lang w:eastAsia="zh-TW"/>
        </w:rPr>
        <w:t>of</w:t>
      </w:r>
      <w:r w:rsidRPr="00120DB7">
        <w:rPr>
          <w:rFonts w:ascii="Times New Roman" w:hAnsi="Times New Roman" w:cs="Times New Roman"/>
          <w:spacing w:val="10"/>
          <w:lang w:eastAsia="zh-TW"/>
        </w:rPr>
        <w:t xml:space="preserve"> April 1, 2024.</w:t>
      </w:r>
    </w:p>
    <w:p w14:paraId="31B0C407" w14:textId="77777777" w:rsidR="00396EED" w:rsidRPr="00120DB7" w:rsidRDefault="00396EED" w:rsidP="00396EED">
      <w:pPr>
        <w:pStyle w:val="stepindent1"/>
        <w:rPr>
          <w:rFonts w:ascii="Times New Roman" w:hAnsi="Times New Roman" w:cs="Times New Roman"/>
          <w:spacing w:val="10"/>
        </w:rPr>
      </w:pPr>
      <w:r w:rsidRPr="00120DB7">
        <w:rPr>
          <w:rFonts w:ascii="Times New Roman" w:hAnsi="Times New Roman" w:cs="Times New Roman"/>
          <w:spacing w:val="10"/>
        </w:rPr>
        <w:tab/>
      </w:r>
    </w:p>
    <w:p w14:paraId="655D0A32" w14:textId="77777777" w:rsidR="00396EED" w:rsidRPr="00120DB7" w:rsidRDefault="00396EED" w:rsidP="00396EED">
      <w:pPr>
        <w:pStyle w:val="stepindent1"/>
        <w:rPr>
          <w:rFonts w:ascii="Times New Roman" w:hAnsi="Times New Roman" w:cs="Times New Roman"/>
          <w:spacing w:val="10"/>
        </w:rPr>
      </w:pPr>
    </w:p>
    <w:p w14:paraId="3C3EC59F" w14:textId="77777777" w:rsidR="00734877" w:rsidRPr="00396EED" w:rsidRDefault="00734877" w:rsidP="00396EED">
      <w:pPr>
        <w:rPr>
          <w:rFonts w:ascii="Verdana" w:eastAsia="ＭＳ 明朝" w:hAnsi="Verdana"/>
        </w:rPr>
      </w:pPr>
    </w:p>
    <w:sectPr w:rsidR="00734877" w:rsidRPr="00396EED" w:rsidSect="00A20F6D">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FA34" w14:textId="77777777" w:rsidR="008452D2" w:rsidRDefault="008452D2" w:rsidP="00D63625">
      <w:r>
        <w:separator/>
      </w:r>
    </w:p>
  </w:endnote>
  <w:endnote w:type="continuationSeparator" w:id="0">
    <w:p w14:paraId="39EA0EDD" w14:textId="77777777" w:rsidR="008452D2" w:rsidRDefault="008452D2" w:rsidP="00D6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2100" w14:textId="77777777" w:rsidR="008452D2" w:rsidRDefault="008452D2" w:rsidP="00D63625">
      <w:r>
        <w:separator/>
      </w:r>
    </w:p>
  </w:footnote>
  <w:footnote w:type="continuationSeparator" w:id="0">
    <w:p w14:paraId="6B3A250F" w14:textId="77777777" w:rsidR="008452D2" w:rsidRDefault="008452D2" w:rsidP="00D63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92A45"/>
    <w:multiLevelType w:val="hybridMultilevel"/>
    <w:tmpl w:val="C3169632"/>
    <w:lvl w:ilvl="0" w:tplc="48FEC5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352BE9"/>
    <w:multiLevelType w:val="hybridMultilevel"/>
    <w:tmpl w:val="0DD067AA"/>
    <w:lvl w:ilvl="0" w:tplc="122C785C">
      <w:start w:val="1"/>
      <w:numFmt w:val="decimal"/>
      <w:lvlText w:val="(%1)"/>
      <w:lvlJc w:val="left"/>
      <w:pPr>
        <w:ind w:left="570" w:hanging="360"/>
      </w:pPr>
      <w:rPr>
        <w:rFonts w:hint="eastAsia"/>
        <w:color w:val="000000" w:themeColor="text1"/>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2" w15:restartNumberingAfterBreak="0">
    <w:nsid w:val="4DF91CCF"/>
    <w:multiLevelType w:val="hybridMultilevel"/>
    <w:tmpl w:val="AC7A55D4"/>
    <w:lvl w:ilvl="0" w:tplc="D32A884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1431062">
    <w:abstractNumId w:val="2"/>
  </w:num>
  <w:num w:numId="2" w16cid:durableId="1134056603">
    <w:abstractNumId w:val="0"/>
  </w:num>
  <w:num w:numId="3" w16cid:durableId="8736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m5Gd42DeBsh/pY6JlaC6g2If3nnDwXu3cxQ8Sv1gfCLtPVuVKmV8Kid2SrSfXjNPKcJTUvIisRvPhRpEIKQ==" w:salt="FM+ulYe5AshuUPXy+RasVw=="/>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D8"/>
    <w:rsid w:val="00000DE1"/>
    <w:rsid w:val="00061CCF"/>
    <w:rsid w:val="0009288C"/>
    <w:rsid w:val="000B2F36"/>
    <w:rsid w:val="000E2AE1"/>
    <w:rsid w:val="00115CBF"/>
    <w:rsid w:val="001463D3"/>
    <w:rsid w:val="00154218"/>
    <w:rsid w:val="00162F3C"/>
    <w:rsid w:val="00183C34"/>
    <w:rsid w:val="001B4432"/>
    <w:rsid w:val="001C5A47"/>
    <w:rsid w:val="001C73F5"/>
    <w:rsid w:val="001F4137"/>
    <w:rsid w:val="00200320"/>
    <w:rsid w:val="00225D09"/>
    <w:rsid w:val="00227207"/>
    <w:rsid w:val="00227C24"/>
    <w:rsid w:val="002D0C2D"/>
    <w:rsid w:val="002D6C27"/>
    <w:rsid w:val="00325E4C"/>
    <w:rsid w:val="00336AD2"/>
    <w:rsid w:val="00356B90"/>
    <w:rsid w:val="003863E1"/>
    <w:rsid w:val="00396EED"/>
    <w:rsid w:val="003B788B"/>
    <w:rsid w:val="003D77BD"/>
    <w:rsid w:val="00436FB7"/>
    <w:rsid w:val="00440023"/>
    <w:rsid w:val="00441C47"/>
    <w:rsid w:val="004465D1"/>
    <w:rsid w:val="004547A7"/>
    <w:rsid w:val="00470DA9"/>
    <w:rsid w:val="00471230"/>
    <w:rsid w:val="00490BB6"/>
    <w:rsid w:val="004949EC"/>
    <w:rsid w:val="0049522D"/>
    <w:rsid w:val="004975B4"/>
    <w:rsid w:val="004A032F"/>
    <w:rsid w:val="0050293E"/>
    <w:rsid w:val="00540EF4"/>
    <w:rsid w:val="005436B0"/>
    <w:rsid w:val="0054517B"/>
    <w:rsid w:val="00552B46"/>
    <w:rsid w:val="00576D01"/>
    <w:rsid w:val="005912F8"/>
    <w:rsid w:val="005A6ADF"/>
    <w:rsid w:val="005C14EE"/>
    <w:rsid w:val="005D27A8"/>
    <w:rsid w:val="006117C0"/>
    <w:rsid w:val="006545B8"/>
    <w:rsid w:val="006663BA"/>
    <w:rsid w:val="00681568"/>
    <w:rsid w:val="00693D25"/>
    <w:rsid w:val="006C1709"/>
    <w:rsid w:val="007021BE"/>
    <w:rsid w:val="00734877"/>
    <w:rsid w:val="00735193"/>
    <w:rsid w:val="00757BCA"/>
    <w:rsid w:val="00762C4D"/>
    <w:rsid w:val="007D0371"/>
    <w:rsid w:val="007E20BE"/>
    <w:rsid w:val="00800CFF"/>
    <w:rsid w:val="00832EB4"/>
    <w:rsid w:val="008452D2"/>
    <w:rsid w:val="00865014"/>
    <w:rsid w:val="008766E5"/>
    <w:rsid w:val="008B6009"/>
    <w:rsid w:val="008D5B82"/>
    <w:rsid w:val="008E7AFF"/>
    <w:rsid w:val="008F1E97"/>
    <w:rsid w:val="008F7DCA"/>
    <w:rsid w:val="009604AC"/>
    <w:rsid w:val="00970BC3"/>
    <w:rsid w:val="00993025"/>
    <w:rsid w:val="009966D2"/>
    <w:rsid w:val="009A00AF"/>
    <w:rsid w:val="009B0429"/>
    <w:rsid w:val="009B1A33"/>
    <w:rsid w:val="009B46D8"/>
    <w:rsid w:val="009E25C4"/>
    <w:rsid w:val="009F66D7"/>
    <w:rsid w:val="00A20F6D"/>
    <w:rsid w:val="00A31765"/>
    <w:rsid w:val="00A404B1"/>
    <w:rsid w:val="00A80C3C"/>
    <w:rsid w:val="00A944CF"/>
    <w:rsid w:val="00AE0B55"/>
    <w:rsid w:val="00AF031F"/>
    <w:rsid w:val="00B4191D"/>
    <w:rsid w:val="00B41A43"/>
    <w:rsid w:val="00B448F4"/>
    <w:rsid w:val="00B81188"/>
    <w:rsid w:val="00BB3CA6"/>
    <w:rsid w:val="00BB7F4B"/>
    <w:rsid w:val="00C07D0A"/>
    <w:rsid w:val="00C16DE4"/>
    <w:rsid w:val="00C30E04"/>
    <w:rsid w:val="00C62C69"/>
    <w:rsid w:val="00C65824"/>
    <w:rsid w:val="00CB3DF4"/>
    <w:rsid w:val="00CC1502"/>
    <w:rsid w:val="00CC1DFA"/>
    <w:rsid w:val="00CC28D7"/>
    <w:rsid w:val="00D01AC1"/>
    <w:rsid w:val="00D15A15"/>
    <w:rsid w:val="00D63625"/>
    <w:rsid w:val="00D66CD2"/>
    <w:rsid w:val="00DA5D8D"/>
    <w:rsid w:val="00DE3D96"/>
    <w:rsid w:val="00DE4894"/>
    <w:rsid w:val="00E12047"/>
    <w:rsid w:val="00E5775E"/>
    <w:rsid w:val="00E76B81"/>
    <w:rsid w:val="00EA10D4"/>
    <w:rsid w:val="00EA5628"/>
    <w:rsid w:val="00EF0B4C"/>
    <w:rsid w:val="00F206BA"/>
    <w:rsid w:val="00F366F0"/>
    <w:rsid w:val="00F47686"/>
    <w:rsid w:val="00F51D32"/>
    <w:rsid w:val="00F8431D"/>
    <w:rsid w:val="00F960DC"/>
    <w:rsid w:val="00FA57BA"/>
    <w:rsid w:val="00FC7A40"/>
    <w:rsid w:val="00FF0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FE429F2"/>
  <w15:docId w15:val="{6A3D44D3-82FA-4688-B935-8DC727A6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46D8"/>
  </w:style>
  <w:style w:type="character" w:customStyle="1" w:styleId="a4">
    <w:name w:val="日付 (文字)"/>
    <w:basedOn w:val="a0"/>
    <w:link w:val="a3"/>
    <w:uiPriority w:val="99"/>
    <w:semiHidden/>
    <w:rsid w:val="009B46D8"/>
  </w:style>
  <w:style w:type="paragraph" w:styleId="a5">
    <w:name w:val="Note Heading"/>
    <w:basedOn w:val="a"/>
    <w:next w:val="a"/>
    <w:link w:val="a6"/>
    <w:uiPriority w:val="99"/>
    <w:unhideWhenUsed/>
    <w:rsid w:val="00E12047"/>
    <w:pPr>
      <w:jc w:val="center"/>
    </w:pPr>
    <w:rPr>
      <w:rFonts w:ascii="ＭＳ 明朝" w:eastAsia="ＭＳ 明朝" w:hAnsi="ＭＳ 明朝"/>
    </w:rPr>
  </w:style>
  <w:style w:type="character" w:customStyle="1" w:styleId="a6">
    <w:name w:val="記 (文字)"/>
    <w:basedOn w:val="a0"/>
    <w:link w:val="a5"/>
    <w:uiPriority w:val="99"/>
    <w:rsid w:val="00E12047"/>
    <w:rPr>
      <w:rFonts w:ascii="ＭＳ 明朝" w:eastAsia="ＭＳ 明朝" w:hAnsi="ＭＳ 明朝"/>
    </w:rPr>
  </w:style>
  <w:style w:type="paragraph" w:styleId="a7">
    <w:name w:val="Closing"/>
    <w:basedOn w:val="a"/>
    <w:link w:val="a8"/>
    <w:uiPriority w:val="99"/>
    <w:unhideWhenUsed/>
    <w:rsid w:val="00E12047"/>
    <w:pPr>
      <w:jc w:val="right"/>
    </w:pPr>
    <w:rPr>
      <w:rFonts w:ascii="ＭＳ 明朝" w:eastAsia="ＭＳ 明朝" w:hAnsi="ＭＳ 明朝"/>
    </w:rPr>
  </w:style>
  <w:style w:type="character" w:customStyle="1" w:styleId="a8">
    <w:name w:val="結語 (文字)"/>
    <w:basedOn w:val="a0"/>
    <w:link w:val="a7"/>
    <w:uiPriority w:val="99"/>
    <w:rsid w:val="00E12047"/>
    <w:rPr>
      <w:rFonts w:ascii="ＭＳ 明朝" w:eastAsia="ＭＳ 明朝" w:hAnsi="ＭＳ 明朝"/>
    </w:rPr>
  </w:style>
  <w:style w:type="paragraph" w:styleId="a9">
    <w:name w:val="header"/>
    <w:basedOn w:val="a"/>
    <w:link w:val="aa"/>
    <w:uiPriority w:val="99"/>
    <w:unhideWhenUsed/>
    <w:rsid w:val="00D63625"/>
    <w:pPr>
      <w:tabs>
        <w:tab w:val="center" w:pos="4252"/>
        <w:tab w:val="right" w:pos="8504"/>
      </w:tabs>
      <w:snapToGrid w:val="0"/>
    </w:pPr>
  </w:style>
  <w:style w:type="character" w:customStyle="1" w:styleId="aa">
    <w:name w:val="ヘッダー (文字)"/>
    <w:basedOn w:val="a0"/>
    <w:link w:val="a9"/>
    <w:uiPriority w:val="99"/>
    <w:rsid w:val="00D63625"/>
  </w:style>
  <w:style w:type="paragraph" w:styleId="ab">
    <w:name w:val="footer"/>
    <w:basedOn w:val="a"/>
    <w:link w:val="ac"/>
    <w:uiPriority w:val="99"/>
    <w:unhideWhenUsed/>
    <w:rsid w:val="00D63625"/>
    <w:pPr>
      <w:tabs>
        <w:tab w:val="center" w:pos="4252"/>
        <w:tab w:val="right" w:pos="8504"/>
      </w:tabs>
      <w:snapToGrid w:val="0"/>
    </w:pPr>
  </w:style>
  <w:style w:type="character" w:customStyle="1" w:styleId="ac">
    <w:name w:val="フッター (文字)"/>
    <w:basedOn w:val="a0"/>
    <w:link w:val="ab"/>
    <w:uiPriority w:val="99"/>
    <w:rsid w:val="00D63625"/>
  </w:style>
  <w:style w:type="character" w:styleId="ad">
    <w:name w:val="Hyperlink"/>
    <w:basedOn w:val="a0"/>
    <w:uiPriority w:val="99"/>
    <w:unhideWhenUsed/>
    <w:rsid w:val="00734877"/>
    <w:rPr>
      <w:color w:val="0563C1" w:themeColor="hyperlink"/>
      <w:u w:val="single"/>
    </w:rPr>
  </w:style>
  <w:style w:type="paragraph" w:styleId="ae">
    <w:name w:val="List Paragraph"/>
    <w:basedOn w:val="a"/>
    <w:uiPriority w:val="34"/>
    <w:qFormat/>
    <w:rsid w:val="00734877"/>
    <w:pPr>
      <w:ind w:leftChars="400" w:left="840"/>
    </w:pPr>
  </w:style>
  <w:style w:type="character" w:customStyle="1" w:styleId="1">
    <w:name w:val="未解決のメンション1"/>
    <w:basedOn w:val="a0"/>
    <w:uiPriority w:val="99"/>
    <w:semiHidden/>
    <w:unhideWhenUsed/>
    <w:rsid w:val="00EF0B4C"/>
    <w:rPr>
      <w:color w:val="605E5C"/>
      <w:shd w:val="clear" w:color="auto" w:fill="E1DFDD"/>
    </w:rPr>
  </w:style>
  <w:style w:type="character" w:styleId="af">
    <w:name w:val="annotation reference"/>
    <w:basedOn w:val="a0"/>
    <w:uiPriority w:val="99"/>
    <w:semiHidden/>
    <w:unhideWhenUsed/>
    <w:rsid w:val="009B1A33"/>
    <w:rPr>
      <w:sz w:val="21"/>
      <w:szCs w:val="21"/>
    </w:rPr>
  </w:style>
  <w:style w:type="paragraph" w:styleId="af0">
    <w:name w:val="annotation text"/>
    <w:basedOn w:val="a"/>
    <w:link w:val="af1"/>
    <w:uiPriority w:val="99"/>
    <w:semiHidden/>
    <w:unhideWhenUsed/>
    <w:rsid w:val="009B1A33"/>
    <w:pPr>
      <w:jc w:val="left"/>
    </w:pPr>
  </w:style>
  <w:style w:type="character" w:customStyle="1" w:styleId="af1">
    <w:name w:val="コメント文字列 (文字)"/>
    <w:basedOn w:val="a0"/>
    <w:link w:val="af0"/>
    <w:uiPriority w:val="99"/>
    <w:semiHidden/>
    <w:rsid w:val="009B1A33"/>
  </w:style>
  <w:style w:type="paragraph" w:styleId="af2">
    <w:name w:val="annotation subject"/>
    <w:basedOn w:val="af0"/>
    <w:next w:val="af0"/>
    <w:link w:val="af3"/>
    <w:uiPriority w:val="99"/>
    <w:semiHidden/>
    <w:unhideWhenUsed/>
    <w:rsid w:val="009B1A33"/>
    <w:rPr>
      <w:b/>
      <w:bCs/>
    </w:rPr>
  </w:style>
  <w:style w:type="character" w:customStyle="1" w:styleId="af3">
    <w:name w:val="コメント内容 (文字)"/>
    <w:basedOn w:val="af1"/>
    <w:link w:val="af2"/>
    <w:uiPriority w:val="99"/>
    <w:semiHidden/>
    <w:rsid w:val="009B1A33"/>
    <w:rPr>
      <w:b/>
      <w:bCs/>
    </w:rPr>
  </w:style>
  <w:style w:type="paragraph" w:styleId="af4">
    <w:name w:val="Balloon Text"/>
    <w:basedOn w:val="a"/>
    <w:link w:val="af5"/>
    <w:uiPriority w:val="99"/>
    <w:semiHidden/>
    <w:unhideWhenUsed/>
    <w:rsid w:val="009B1A33"/>
    <w:rPr>
      <w:sz w:val="18"/>
      <w:szCs w:val="18"/>
    </w:rPr>
  </w:style>
  <w:style w:type="character" w:customStyle="1" w:styleId="af5">
    <w:name w:val="吹き出し (文字)"/>
    <w:basedOn w:val="a0"/>
    <w:link w:val="af4"/>
    <w:uiPriority w:val="99"/>
    <w:semiHidden/>
    <w:rsid w:val="009B1A33"/>
    <w:rPr>
      <w:sz w:val="18"/>
      <w:szCs w:val="18"/>
    </w:rPr>
  </w:style>
  <w:style w:type="character" w:customStyle="1" w:styleId="histtitle">
    <w:name w:val="histtitle"/>
    <w:basedOn w:val="a0"/>
    <w:rsid w:val="00396EED"/>
  </w:style>
  <w:style w:type="paragraph" w:styleId="af6">
    <w:name w:val="Revision"/>
    <w:hidden/>
    <w:uiPriority w:val="99"/>
    <w:semiHidden/>
    <w:rsid w:val="00396EED"/>
  </w:style>
  <w:style w:type="paragraph" w:customStyle="1" w:styleId="sec0">
    <w:name w:val="sec0"/>
    <w:basedOn w:val="a"/>
    <w:rsid w:val="00396EED"/>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titlename">
    <w:name w:val="titlename"/>
    <w:basedOn w:val="a"/>
    <w:rsid w:val="00396EED"/>
    <w:pPr>
      <w:widowControl/>
      <w:spacing w:line="336" w:lineRule="atLeast"/>
      <w:ind w:left="720"/>
      <w:jc w:val="left"/>
    </w:pPr>
    <w:rPr>
      <w:rFonts w:ascii="ＭＳ 明朝" w:eastAsia="ＭＳ 明朝" w:hAnsi="ＭＳ 明朝" w:cs="ＭＳ 明朝"/>
      <w:kern w:val="0"/>
      <w:sz w:val="24"/>
      <w:szCs w:val="24"/>
    </w:rPr>
  </w:style>
  <w:style w:type="paragraph" w:customStyle="1" w:styleId="stepindent1">
    <w:name w:val="stepindent1"/>
    <w:basedOn w:val="a"/>
    <w:rsid w:val="00396EED"/>
    <w:pPr>
      <w:widowControl/>
      <w:spacing w:line="336" w:lineRule="atLeast"/>
      <w:ind w:firstLine="240"/>
      <w:jc w:val="left"/>
    </w:pPr>
    <w:rPr>
      <w:rFonts w:ascii="ＭＳ 明朝" w:eastAsia="ＭＳ 明朝" w:hAnsi="ＭＳ 明朝" w:cs="ＭＳ 明朝"/>
      <w:kern w:val="0"/>
      <w:sz w:val="24"/>
      <w:szCs w:val="24"/>
    </w:rPr>
  </w:style>
  <w:style w:type="paragraph" w:customStyle="1" w:styleId="historyinfo">
    <w:name w:val="historyinfo"/>
    <w:basedOn w:val="a"/>
    <w:rsid w:val="00396EED"/>
    <w:pPr>
      <w:widowControl/>
      <w:spacing w:line="360" w:lineRule="atLeast"/>
      <w:ind w:left="120"/>
      <w:jc w:val="left"/>
    </w:pPr>
    <w:rPr>
      <w:rFonts w:ascii="ＭＳ 明朝" w:eastAsia="ＭＳ 明朝" w:hAnsi="ＭＳ 明朝" w:cs="ＭＳ 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po.ynu.ac.jp/researcher/result/ip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5067</Words>
  <Characters>28888</Characters>
  <Application>Microsoft Office Word</Application>
  <DocSecurity>0</DocSecurity>
  <Lines>240</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小川茉莉子</dc:creator>
  <cp:keywords/>
  <dc:description/>
  <cp:lastModifiedBy>小川茉莉子</cp:lastModifiedBy>
  <cp:revision>8</cp:revision>
  <cp:lastPrinted>2024-02-15T00:25:00Z</cp:lastPrinted>
  <dcterms:created xsi:type="dcterms:W3CDTF">2024-03-18T02:40:00Z</dcterms:created>
  <dcterms:modified xsi:type="dcterms:W3CDTF">2024-03-26T02:59:00Z</dcterms:modified>
</cp:coreProperties>
</file>